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1B1" w:rsidRPr="003D2EA6" w:rsidRDefault="000F61B1" w:rsidP="002B3A7A">
      <w:pPr>
        <w:spacing w:after="60"/>
        <w:rPr>
          <w:rFonts w:ascii="Arial Black" w:hAnsi="Arial Black"/>
        </w:rPr>
      </w:pPr>
      <w:r w:rsidRPr="003D2EA6">
        <w:rPr>
          <w:rFonts w:ascii="Arial Black" w:hAnsi="Arial Black"/>
        </w:rPr>
        <w:t xml:space="preserve">RELATORI </w:t>
      </w:r>
    </w:p>
    <w:p w:rsidR="000F61B1" w:rsidRPr="0064596C" w:rsidRDefault="000F61B1" w:rsidP="00031974">
      <w:pPr>
        <w:spacing w:after="120"/>
        <w:rPr>
          <w:rFonts w:cs="Calibri"/>
          <w:sz w:val="24"/>
          <w:szCs w:val="24"/>
        </w:rPr>
      </w:pPr>
      <w:r w:rsidRPr="0064596C">
        <w:rPr>
          <w:rFonts w:cs="Calibri"/>
          <w:b/>
          <w:sz w:val="24"/>
          <w:szCs w:val="24"/>
        </w:rPr>
        <w:t>Tizian</w:t>
      </w:r>
      <w:r>
        <w:rPr>
          <w:rFonts w:cs="Calibri"/>
          <w:b/>
          <w:sz w:val="24"/>
          <w:szCs w:val="24"/>
        </w:rPr>
        <w:t>a</w:t>
      </w:r>
      <w:r w:rsidRPr="0064596C">
        <w:rPr>
          <w:rFonts w:cs="Calibri"/>
          <w:b/>
          <w:sz w:val="24"/>
          <w:szCs w:val="24"/>
        </w:rPr>
        <w:t xml:space="preserve"> Vai </w:t>
      </w:r>
      <w:r w:rsidRPr="0064596C">
        <w:rPr>
          <w:rFonts w:cs="Calibri"/>
          <w:sz w:val="24"/>
          <w:szCs w:val="24"/>
        </w:rPr>
        <w:t>(</w:t>
      </w:r>
      <w:r>
        <w:rPr>
          <w:rFonts w:cs="Calibri"/>
          <w:sz w:val="24"/>
          <w:szCs w:val="24"/>
        </w:rPr>
        <w:t>ATS Milano Città Metropolitana</w:t>
      </w:r>
      <w:r w:rsidRPr="0064596C">
        <w:rPr>
          <w:rFonts w:cs="Calibri"/>
          <w:sz w:val="24"/>
          <w:szCs w:val="24"/>
        </w:rPr>
        <w:t>)</w:t>
      </w:r>
    </w:p>
    <w:p w:rsidR="000F61B1" w:rsidRDefault="000F61B1" w:rsidP="0064596C">
      <w:pPr>
        <w:spacing w:after="120"/>
        <w:rPr>
          <w:rFonts w:cs="Calibri"/>
          <w:sz w:val="24"/>
          <w:szCs w:val="24"/>
        </w:rPr>
      </w:pPr>
      <w:r>
        <w:rPr>
          <w:rFonts w:cs="Calibri"/>
          <w:b/>
          <w:sz w:val="24"/>
          <w:szCs w:val="24"/>
        </w:rPr>
        <w:t>Giovanni</w:t>
      </w:r>
      <w:r w:rsidRPr="0019693F">
        <w:rPr>
          <w:rFonts w:cs="Calibri"/>
          <w:b/>
          <w:sz w:val="24"/>
          <w:szCs w:val="24"/>
        </w:rPr>
        <w:t xml:space="preserve"> </w:t>
      </w:r>
      <w:r>
        <w:rPr>
          <w:rFonts w:cs="Calibri"/>
          <w:b/>
          <w:sz w:val="24"/>
          <w:szCs w:val="24"/>
        </w:rPr>
        <w:t>Costa</w:t>
      </w:r>
      <w:r w:rsidRPr="0019693F">
        <w:rPr>
          <w:rFonts w:cs="Calibri"/>
          <w:b/>
          <w:sz w:val="24"/>
          <w:szCs w:val="24"/>
        </w:rPr>
        <w:t xml:space="preserve"> </w:t>
      </w:r>
      <w:r w:rsidRPr="0019693F">
        <w:rPr>
          <w:rFonts w:cs="Calibri"/>
          <w:sz w:val="24"/>
          <w:szCs w:val="24"/>
        </w:rPr>
        <w:t>(Fondazione IRCCS Ca’ Granda Ospedale Maggiore Policlini</w:t>
      </w:r>
      <w:r>
        <w:rPr>
          <w:rFonts w:cs="Calibri"/>
          <w:sz w:val="24"/>
          <w:szCs w:val="24"/>
        </w:rPr>
        <w:t xml:space="preserve">co </w:t>
      </w:r>
      <w:r w:rsidRPr="0019693F">
        <w:rPr>
          <w:rFonts w:cs="Calibri"/>
          <w:sz w:val="24"/>
          <w:szCs w:val="24"/>
        </w:rPr>
        <w:t>)</w:t>
      </w:r>
    </w:p>
    <w:p w:rsidR="000F61B1" w:rsidRDefault="000F61B1" w:rsidP="004F24B5">
      <w:pPr>
        <w:spacing w:after="120"/>
        <w:rPr>
          <w:rFonts w:cs="Calibri"/>
          <w:sz w:val="24"/>
          <w:szCs w:val="24"/>
        </w:rPr>
      </w:pPr>
      <w:r>
        <w:rPr>
          <w:rFonts w:cs="Calibri"/>
          <w:b/>
          <w:sz w:val="24"/>
          <w:szCs w:val="24"/>
        </w:rPr>
        <w:t>Olga M</w:t>
      </w:r>
      <w:r w:rsidRPr="0064596C">
        <w:rPr>
          <w:rFonts w:cs="Calibri"/>
          <w:b/>
          <w:sz w:val="24"/>
          <w:szCs w:val="24"/>
        </w:rPr>
        <w:t xml:space="preserve">enoni </w:t>
      </w:r>
      <w:r w:rsidRPr="0064596C">
        <w:rPr>
          <w:rFonts w:cs="Calibri"/>
          <w:sz w:val="24"/>
          <w:szCs w:val="24"/>
        </w:rPr>
        <w:t>(Fondazione IRCCS Ca’ Granda Ospedale Maggiore Policlini</w:t>
      </w:r>
      <w:r>
        <w:rPr>
          <w:rFonts w:cs="Calibri"/>
          <w:sz w:val="24"/>
          <w:szCs w:val="24"/>
        </w:rPr>
        <w:t>co</w:t>
      </w:r>
      <w:r w:rsidRPr="0064596C">
        <w:rPr>
          <w:rFonts w:cs="Calibri"/>
          <w:sz w:val="24"/>
          <w:szCs w:val="24"/>
        </w:rPr>
        <w:t>)</w:t>
      </w:r>
    </w:p>
    <w:p w:rsidR="000F61B1" w:rsidRPr="0064596C" w:rsidRDefault="000F61B1" w:rsidP="004F24B5">
      <w:pPr>
        <w:spacing w:after="120"/>
        <w:rPr>
          <w:rFonts w:cs="Calibri"/>
          <w:sz w:val="24"/>
          <w:szCs w:val="24"/>
        </w:rPr>
      </w:pPr>
      <w:r w:rsidRPr="00FA00F6">
        <w:rPr>
          <w:rFonts w:cs="Calibri"/>
          <w:b/>
          <w:sz w:val="24"/>
          <w:szCs w:val="24"/>
        </w:rPr>
        <w:t>Carlo Nava</w:t>
      </w:r>
      <w:r>
        <w:rPr>
          <w:rFonts w:cs="Calibri"/>
          <w:sz w:val="24"/>
          <w:szCs w:val="24"/>
        </w:rPr>
        <w:t xml:space="preserve"> (</w:t>
      </w:r>
      <w:r w:rsidRPr="0064596C">
        <w:rPr>
          <w:rFonts w:cs="Calibri"/>
          <w:sz w:val="24"/>
          <w:szCs w:val="24"/>
        </w:rPr>
        <w:t>Fondazione IRCCS Ca’ Granda Ospedale Maggiore Policlini</w:t>
      </w:r>
      <w:r>
        <w:rPr>
          <w:rFonts w:cs="Calibri"/>
          <w:sz w:val="24"/>
          <w:szCs w:val="24"/>
        </w:rPr>
        <w:t>co</w:t>
      </w:r>
      <w:r w:rsidRPr="0064596C">
        <w:rPr>
          <w:rFonts w:cs="Calibri"/>
          <w:sz w:val="24"/>
          <w:szCs w:val="24"/>
        </w:rPr>
        <w:t>)</w:t>
      </w:r>
    </w:p>
    <w:p w:rsidR="000F61B1" w:rsidRPr="0064596C" w:rsidRDefault="000F61B1" w:rsidP="004F24B5">
      <w:pPr>
        <w:spacing w:after="120"/>
        <w:rPr>
          <w:rFonts w:cs="Calibri"/>
          <w:sz w:val="24"/>
          <w:szCs w:val="24"/>
        </w:rPr>
      </w:pPr>
      <w:r w:rsidRPr="0064596C">
        <w:rPr>
          <w:rFonts w:cs="Calibri"/>
          <w:b/>
          <w:sz w:val="24"/>
          <w:szCs w:val="24"/>
        </w:rPr>
        <w:t>Donatella Talini</w:t>
      </w:r>
      <w:r>
        <w:rPr>
          <w:rFonts w:cs="Calibri"/>
          <w:b/>
          <w:sz w:val="24"/>
          <w:szCs w:val="24"/>
        </w:rPr>
        <w:t xml:space="preserve"> </w:t>
      </w:r>
      <w:r w:rsidRPr="0064596C">
        <w:rPr>
          <w:rFonts w:cs="Calibri"/>
          <w:sz w:val="24"/>
          <w:szCs w:val="24"/>
        </w:rPr>
        <w:t>(</w:t>
      </w:r>
      <w:r>
        <w:rPr>
          <w:rFonts w:cs="Calibri"/>
          <w:sz w:val="24"/>
          <w:szCs w:val="24"/>
        </w:rPr>
        <w:t>CeRIMP/Dipartimento della Prevenzione ASL Toscana NO</w:t>
      </w:r>
      <w:r w:rsidRPr="0064596C">
        <w:rPr>
          <w:rFonts w:cs="Calibri"/>
          <w:sz w:val="24"/>
          <w:szCs w:val="24"/>
        </w:rPr>
        <w:t>)</w:t>
      </w:r>
    </w:p>
    <w:p w:rsidR="000F61B1" w:rsidRDefault="000F61B1" w:rsidP="0064596C">
      <w:pPr>
        <w:spacing w:after="120"/>
        <w:rPr>
          <w:rFonts w:cs="Calibri"/>
          <w:sz w:val="24"/>
          <w:szCs w:val="24"/>
        </w:rPr>
      </w:pPr>
      <w:r w:rsidRPr="0064596C">
        <w:rPr>
          <w:rFonts w:cs="Calibri"/>
          <w:b/>
          <w:sz w:val="24"/>
          <w:szCs w:val="24"/>
        </w:rPr>
        <w:t>Patrizia Maestri</w:t>
      </w:r>
      <w:r>
        <w:rPr>
          <w:rFonts w:cs="Calibri"/>
          <w:sz w:val="24"/>
          <w:szCs w:val="24"/>
        </w:rPr>
        <w:t xml:space="preserve"> (Commissione Lavoro Parlamento)</w:t>
      </w:r>
    </w:p>
    <w:p w:rsidR="000F61B1" w:rsidRDefault="000F61B1" w:rsidP="0064596C">
      <w:pPr>
        <w:spacing w:after="120"/>
        <w:rPr>
          <w:rFonts w:cs="Calibri"/>
          <w:sz w:val="24"/>
          <w:szCs w:val="24"/>
        </w:rPr>
      </w:pPr>
      <w:r w:rsidRPr="00B64298">
        <w:rPr>
          <w:rFonts w:cs="Calibri"/>
          <w:b/>
          <w:sz w:val="24"/>
          <w:szCs w:val="24"/>
        </w:rPr>
        <w:t>Nicoletta Cornaggia</w:t>
      </w:r>
      <w:r>
        <w:rPr>
          <w:rFonts w:cs="Calibri"/>
          <w:sz w:val="24"/>
          <w:szCs w:val="24"/>
        </w:rPr>
        <w:t xml:space="preserve"> (Regione Lombardia)</w:t>
      </w:r>
    </w:p>
    <w:p w:rsidR="000F61B1" w:rsidRPr="007C35AF" w:rsidRDefault="000F61B1" w:rsidP="0064596C">
      <w:pPr>
        <w:spacing w:after="120"/>
        <w:rPr>
          <w:rFonts w:cs="Calibri"/>
          <w:b/>
          <w:sz w:val="28"/>
          <w:szCs w:val="24"/>
        </w:rPr>
      </w:pPr>
      <w:r>
        <w:rPr>
          <w:rFonts w:cs="Calibri"/>
          <w:b/>
          <w:sz w:val="24"/>
          <w:szCs w:val="24"/>
        </w:rPr>
        <w:t>Davide Rizzardi (</w:t>
      </w:r>
      <w:r w:rsidRPr="007C35AF">
        <w:rPr>
          <w:rFonts w:cs="Calibri"/>
          <w:sz w:val="24"/>
          <w:szCs w:val="24"/>
        </w:rPr>
        <w:t xml:space="preserve">Assolombarda </w:t>
      </w:r>
      <w:r w:rsidRPr="007C35AF">
        <w:rPr>
          <w:rFonts w:cs="Calibri"/>
          <w:sz w:val="24"/>
        </w:rPr>
        <w:t>Confindustria Milano Monza e Brianza)</w:t>
      </w:r>
    </w:p>
    <w:p w:rsidR="000F61B1" w:rsidRPr="007C35AF" w:rsidRDefault="000F61B1" w:rsidP="0064596C">
      <w:pPr>
        <w:spacing w:after="120"/>
        <w:rPr>
          <w:rFonts w:cs="Calibri"/>
          <w:sz w:val="24"/>
          <w:szCs w:val="24"/>
        </w:rPr>
      </w:pPr>
      <w:r w:rsidRPr="007C35AF">
        <w:rPr>
          <w:rFonts w:cs="Calibri"/>
          <w:b/>
          <w:sz w:val="24"/>
          <w:szCs w:val="24"/>
        </w:rPr>
        <w:t>Daniele Tovoli</w:t>
      </w:r>
      <w:r>
        <w:rPr>
          <w:rFonts w:cs="Calibri"/>
          <w:sz w:val="24"/>
          <w:szCs w:val="24"/>
        </w:rPr>
        <w:t xml:space="preserve"> (</w:t>
      </w:r>
      <w:r w:rsidRPr="007C35AF">
        <w:rPr>
          <w:rFonts w:cs="Calibri"/>
          <w:sz w:val="24"/>
          <w:szCs w:val="24"/>
        </w:rPr>
        <w:t>Rappresentante Fiaso</w:t>
      </w:r>
      <w:r>
        <w:rPr>
          <w:rFonts w:cs="Calibri"/>
          <w:sz w:val="24"/>
          <w:szCs w:val="24"/>
        </w:rPr>
        <w:t>)</w:t>
      </w:r>
      <w:r w:rsidRPr="007C35AF">
        <w:rPr>
          <w:rFonts w:cs="Calibri"/>
          <w:sz w:val="24"/>
          <w:szCs w:val="24"/>
        </w:rPr>
        <w:t xml:space="preserve"> </w:t>
      </w:r>
    </w:p>
    <w:p w:rsidR="000F61B1" w:rsidRDefault="000F61B1" w:rsidP="0064596C">
      <w:pPr>
        <w:spacing w:after="120"/>
        <w:rPr>
          <w:rFonts w:cs="Calibri"/>
          <w:sz w:val="24"/>
          <w:szCs w:val="24"/>
        </w:rPr>
      </w:pPr>
      <w:r w:rsidRPr="00B64298">
        <w:rPr>
          <w:rFonts w:cs="Calibri"/>
          <w:b/>
          <w:sz w:val="24"/>
          <w:szCs w:val="24"/>
        </w:rPr>
        <w:t>Laura Chiappa</w:t>
      </w:r>
      <w:r>
        <w:rPr>
          <w:rFonts w:cs="Calibri"/>
          <w:sz w:val="24"/>
          <w:szCs w:val="24"/>
        </w:rPr>
        <w:t xml:space="preserve"> (</w:t>
      </w:r>
      <w:r w:rsidRPr="0064596C">
        <w:rPr>
          <w:rFonts w:cs="Calibri"/>
          <w:sz w:val="24"/>
          <w:szCs w:val="24"/>
        </w:rPr>
        <w:t>Fondazione IRCCS Ca’ Granda Ospedale Maggiore Policlini</w:t>
      </w:r>
      <w:r>
        <w:rPr>
          <w:rFonts w:cs="Calibri"/>
          <w:sz w:val="24"/>
          <w:szCs w:val="24"/>
        </w:rPr>
        <w:t>co</w:t>
      </w:r>
      <w:r w:rsidRPr="0064596C">
        <w:rPr>
          <w:rFonts w:cs="Calibri"/>
          <w:sz w:val="24"/>
          <w:szCs w:val="24"/>
        </w:rPr>
        <w:t>)</w:t>
      </w:r>
    </w:p>
    <w:p w:rsidR="000F61B1" w:rsidRPr="00891195" w:rsidRDefault="000F61B1" w:rsidP="00891195">
      <w:pPr>
        <w:shd w:val="clear" w:color="auto" w:fill="D9D9D9"/>
        <w:spacing w:after="60"/>
        <w:rPr>
          <w:sz w:val="20"/>
          <w:szCs w:val="20"/>
        </w:rPr>
      </w:pPr>
      <w:r>
        <w:rPr>
          <w:sz w:val="20"/>
          <w:szCs w:val="20"/>
        </w:rPr>
        <w:t>Evento Gratuito con iscrizione Obbligatoria</w:t>
      </w:r>
    </w:p>
    <w:p w:rsidR="000F61B1" w:rsidRPr="00214F5E" w:rsidRDefault="000F61B1" w:rsidP="00AE0DF6">
      <w:pPr>
        <w:shd w:val="clear" w:color="auto" w:fill="D9D9D9"/>
        <w:spacing w:after="60"/>
        <w:rPr>
          <w:b/>
          <w:sz w:val="20"/>
          <w:szCs w:val="20"/>
        </w:rPr>
      </w:pPr>
      <w:r w:rsidRPr="00891195">
        <w:rPr>
          <w:sz w:val="20"/>
          <w:szCs w:val="20"/>
        </w:rPr>
        <w:t xml:space="preserve">Per iscrizioni </w:t>
      </w:r>
      <w:r>
        <w:rPr>
          <w:sz w:val="20"/>
          <w:szCs w:val="20"/>
        </w:rPr>
        <w:t xml:space="preserve">contattare </w:t>
      </w:r>
      <w:r w:rsidRPr="00214F5E">
        <w:rPr>
          <w:b/>
          <w:sz w:val="20"/>
          <w:szCs w:val="20"/>
        </w:rPr>
        <w:t>segreteria organizzativa</w:t>
      </w:r>
    </w:p>
    <w:p w:rsidR="000F61B1" w:rsidRDefault="000F61B1" w:rsidP="00FA00F6">
      <w:pPr>
        <w:spacing w:after="0"/>
        <w:rPr>
          <w:rFonts w:ascii="Arial Black" w:hAnsi="Arial Black"/>
        </w:rPr>
      </w:pPr>
    </w:p>
    <w:p w:rsidR="000F61B1" w:rsidRDefault="000F61B1" w:rsidP="00FA00F6">
      <w:pPr>
        <w:spacing w:after="0"/>
        <w:rPr>
          <w:rFonts w:ascii="Arial Black" w:hAnsi="Arial Black"/>
        </w:rPr>
      </w:pPr>
    </w:p>
    <w:p w:rsidR="000F61B1" w:rsidRDefault="000F61B1" w:rsidP="00FA00F6">
      <w:pPr>
        <w:spacing w:after="0"/>
        <w:rPr>
          <w:rFonts w:ascii="Arial Black" w:hAnsi="Arial Black"/>
        </w:rPr>
      </w:pPr>
    </w:p>
    <w:p w:rsidR="000F61B1" w:rsidRPr="003D2EA6" w:rsidRDefault="000F61B1" w:rsidP="00FA00F6">
      <w:pPr>
        <w:spacing w:after="0"/>
        <w:rPr>
          <w:rFonts w:ascii="Arial Black" w:hAnsi="Arial Black"/>
        </w:rPr>
      </w:pPr>
      <w:r>
        <w:rPr>
          <w:rFonts w:ascii="Arial Black" w:hAnsi="Arial Black"/>
        </w:rPr>
        <w:t>SEGRETERIA SCIENTIFICA</w:t>
      </w:r>
    </w:p>
    <w:p w:rsidR="000F61B1" w:rsidRDefault="000F61B1" w:rsidP="005050EF">
      <w:pPr>
        <w:spacing w:after="120" w:line="240" w:lineRule="auto"/>
        <w:rPr>
          <w:sz w:val="24"/>
          <w:szCs w:val="24"/>
        </w:rPr>
      </w:pPr>
      <w:r>
        <w:rPr>
          <w:sz w:val="24"/>
          <w:szCs w:val="24"/>
        </w:rPr>
        <w:t>Olga Menoni, Silvia Cairoli</w:t>
      </w:r>
    </w:p>
    <w:p w:rsidR="000F61B1" w:rsidRDefault="000F61B1" w:rsidP="005050EF">
      <w:pPr>
        <w:spacing w:after="120" w:line="240" w:lineRule="auto"/>
        <w:rPr>
          <w:sz w:val="24"/>
          <w:szCs w:val="24"/>
        </w:rPr>
      </w:pPr>
      <w:r w:rsidRPr="00950A5B">
        <w:rPr>
          <w:sz w:val="24"/>
          <w:szCs w:val="24"/>
        </w:rPr>
        <w:t xml:space="preserve">Fondazione IRCCS Cà Granda Ospedale </w:t>
      </w:r>
      <w:r>
        <w:rPr>
          <w:sz w:val="24"/>
          <w:szCs w:val="24"/>
        </w:rPr>
        <w:t xml:space="preserve">Maggiore </w:t>
      </w:r>
      <w:r w:rsidRPr="00950A5B">
        <w:rPr>
          <w:sz w:val="24"/>
          <w:szCs w:val="24"/>
        </w:rPr>
        <w:t xml:space="preserve">Policlinico – Milano   </w:t>
      </w:r>
    </w:p>
    <w:p w:rsidR="000F61B1" w:rsidRPr="00950A5B" w:rsidRDefault="000F61B1" w:rsidP="005050EF">
      <w:pPr>
        <w:spacing w:after="0" w:line="240" w:lineRule="auto"/>
        <w:rPr>
          <w:sz w:val="24"/>
          <w:szCs w:val="24"/>
        </w:rPr>
      </w:pPr>
      <w:r w:rsidRPr="00950A5B">
        <w:rPr>
          <w:sz w:val="24"/>
          <w:szCs w:val="24"/>
        </w:rPr>
        <w:t>Tel. 02 503201</w:t>
      </w:r>
      <w:r>
        <w:rPr>
          <w:sz w:val="24"/>
          <w:szCs w:val="24"/>
        </w:rPr>
        <w:t>28/</w:t>
      </w:r>
      <w:r w:rsidRPr="00950A5B">
        <w:rPr>
          <w:sz w:val="24"/>
          <w:szCs w:val="24"/>
        </w:rPr>
        <w:t>5503208</w:t>
      </w:r>
      <w:r>
        <w:rPr>
          <w:sz w:val="24"/>
          <w:szCs w:val="24"/>
        </w:rPr>
        <w:t>4</w:t>
      </w:r>
    </w:p>
    <w:p w:rsidR="000F61B1" w:rsidRDefault="000F61B1" w:rsidP="005050EF">
      <w:pPr>
        <w:spacing w:after="0" w:line="240" w:lineRule="auto"/>
        <w:rPr>
          <w:sz w:val="24"/>
          <w:szCs w:val="24"/>
        </w:rPr>
      </w:pPr>
      <w:r w:rsidRPr="00950A5B">
        <w:rPr>
          <w:sz w:val="24"/>
          <w:szCs w:val="24"/>
        </w:rPr>
        <w:t xml:space="preserve">e-mail: </w:t>
      </w:r>
      <w:hyperlink r:id="rId5" w:history="1">
        <w:r w:rsidRPr="001349F6">
          <w:rPr>
            <w:rStyle w:val="Hyperlink"/>
            <w:sz w:val="24"/>
            <w:szCs w:val="24"/>
          </w:rPr>
          <w:t>olga.menoni@policlinico.mi.it</w:t>
        </w:r>
      </w:hyperlink>
    </w:p>
    <w:p w:rsidR="000F61B1" w:rsidRPr="00950A5B" w:rsidRDefault="000F61B1" w:rsidP="005050EF">
      <w:pPr>
        <w:spacing w:after="0" w:line="240" w:lineRule="auto"/>
        <w:rPr>
          <w:sz w:val="24"/>
          <w:szCs w:val="24"/>
        </w:rPr>
      </w:pPr>
    </w:p>
    <w:p w:rsidR="000F61B1" w:rsidRDefault="000F61B1" w:rsidP="00A950E6">
      <w:pPr>
        <w:rPr>
          <w:rFonts w:ascii="Arial Black" w:hAnsi="Arial Black"/>
        </w:rPr>
      </w:pPr>
      <w:r w:rsidRPr="003D2EA6">
        <w:rPr>
          <w:rFonts w:ascii="Arial Black" w:hAnsi="Arial Black"/>
        </w:rPr>
        <w:t>SEGRETERIA ORGANIZZATIVA</w:t>
      </w:r>
    </w:p>
    <w:p w:rsidR="000F61B1" w:rsidRPr="00950A5B" w:rsidRDefault="000F61B1" w:rsidP="00950A5B">
      <w:pPr>
        <w:spacing w:after="0"/>
        <w:rPr>
          <w:rFonts w:ascii="Arial Black" w:hAnsi="Arial Black"/>
          <w:sz w:val="24"/>
          <w:szCs w:val="24"/>
        </w:rPr>
      </w:pPr>
      <w:r w:rsidRPr="00950A5B">
        <w:rPr>
          <w:rFonts w:cs="Calibri"/>
          <w:sz w:val="24"/>
          <w:szCs w:val="24"/>
        </w:rPr>
        <w:t>Francesca Orio</w:t>
      </w:r>
      <w:r w:rsidRPr="00950A5B">
        <w:rPr>
          <w:sz w:val="24"/>
          <w:szCs w:val="24"/>
        </w:rPr>
        <w:t xml:space="preserve">   Tel. + 39 0250320156</w:t>
      </w:r>
    </w:p>
    <w:p w:rsidR="000F61B1" w:rsidRPr="00950A5B" w:rsidRDefault="000F61B1" w:rsidP="00950A5B">
      <w:pPr>
        <w:spacing w:after="0"/>
        <w:rPr>
          <w:sz w:val="24"/>
          <w:szCs w:val="24"/>
        </w:rPr>
      </w:pPr>
      <w:r w:rsidRPr="00950A5B">
        <w:rPr>
          <w:sz w:val="24"/>
          <w:szCs w:val="24"/>
        </w:rPr>
        <w:t xml:space="preserve">e-mail: </w:t>
      </w:r>
      <w:hyperlink r:id="rId6" w:history="1">
        <w:r w:rsidRPr="00950A5B">
          <w:rPr>
            <w:rStyle w:val="Hyperlink"/>
            <w:sz w:val="24"/>
            <w:szCs w:val="24"/>
          </w:rPr>
          <w:t>francesca.orio@policlinico</w:t>
        </w:r>
      </w:hyperlink>
      <w:r w:rsidRPr="00950A5B">
        <w:rPr>
          <w:sz w:val="24"/>
          <w:szCs w:val="24"/>
        </w:rPr>
        <w:t>.</w:t>
      </w:r>
      <w:r w:rsidRPr="00950A5B">
        <w:rPr>
          <w:rStyle w:val="Hyperlink"/>
          <w:sz w:val="24"/>
          <w:szCs w:val="24"/>
        </w:rPr>
        <w:t>mi.it</w:t>
      </w:r>
    </w:p>
    <w:p w:rsidR="000F61B1" w:rsidRPr="00994D35" w:rsidRDefault="000F61B1" w:rsidP="008D1A15">
      <w:pPr>
        <w:spacing w:after="120"/>
        <w:rPr>
          <w:rFonts w:ascii="Arial Black" w:hAnsi="Arial Black"/>
        </w:rPr>
      </w:pPr>
      <w:r w:rsidRPr="00994D35">
        <w:rPr>
          <w:rFonts w:ascii="Arial Black" w:hAnsi="Arial Black"/>
        </w:rPr>
        <w:t>SEDE DELL’EVENTO</w:t>
      </w:r>
    </w:p>
    <w:p w:rsidR="000F61B1" w:rsidRDefault="000F61B1" w:rsidP="007F6B31">
      <w:pPr>
        <w:spacing w:after="60"/>
      </w:pPr>
      <w:r>
        <w:t>AULA Magna Mangiagalli</w:t>
      </w:r>
    </w:p>
    <w:p w:rsidR="000F61B1" w:rsidRDefault="000F61B1" w:rsidP="007F6B31">
      <w:r>
        <w:t>Via Commenda, 10 – Milano</w:t>
      </w:r>
    </w:p>
    <w:p w:rsidR="000F61B1" w:rsidRDefault="000F61B1" w:rsidP="00950A5B">
      <w:pPr>
        <w:spacing w:after="60"/>
      </w:pPr>
      <w:r w:rsidRPr="00BC21C2">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184.5pt;height:132.75pt;visibility:visible" o:bordertopcolor="black" o:borderleftcolor="black" o:borderbottomcolor="black" o:borderrightcolor="black">
            <v:imagedata r:id="rId7" o:title="" croptop="11944f" cropleft="10912f"/>
            <w10:bordertop type="single" width="6"/>
            <w10:borderleft type="single" width="6"/>
            <w10:borderbottom type="single" width="6"/>
            <w10:borderright type="single" width="6"/>
          </v:shape>
        </w:pict>
      </w:r>
    </w:p>
    <w:p w:rsidR="000F61B1" w:rsidRDefault="000F61B1" w:rsidP="00E93C87">
      <w:r>
        <w:t>Linee MM 1 (fermata Duomo) e 3 (Fermata Crocetta), Autobus 94, 65, 73, 60</w:t>
      </w:r>
    </w:p>
    <w:p w:rsidR="000F61B1" w:rsidRDefault="000F61B1" w:rsidP="00E93C87"/>
    <w:p w:rsidR="000F61B1" w:rsidRDefault="000F61B1" w:rsidP="00E93C87"/>
    <w:p w:rsidR="000F61B1" w:rsidRDefault="000F61B1">
      <w:r>
        <w:rPr>
          <w:noProof/>
          <w:lang w:eastAsia="it-IT"/>
        </w:rPr>
        <w:pict>
          <v:shape id="Immagine 2" o:spid="_x0000_s1026" type="#_x0000_t75" alt="Logo_fondazione_cagranda_composizione_orizzontale.jpg" style="position:absolute;margin-left:14.25pt;margin-top:-10.95pt;width:255pt;height:33pt;z-index:-251658240;visibility:visible">
            <v:imagedata r:id="rId8" o:title="" croptop="14114f" cropbottom="12399f"/>
          </v:shape>
        </w:pict>
      </w:r>
    </w:p>
    <w:p w:rsidR="000F61B1" w:rsidRDefault="000F61B1" w:rsidP="0007658A">
      <w:pPr>
        <w:pStyle w:val="NoSpacing"/>
        <w:spacing w:after="240"/>
        <w:ind w:left="284"/>
        <w:rPr>
          <w:b/>
          <w:sz w:val="32"/>
        </w:rPr>
      </w:pPr>
      <w:r>
        <w:rPr>
          <w:rFonts w:ascii="Century Gothic" w:hAnsi="Century Gothic"/>
          <w:sz w:val="18"/>
          <w:szCs w:val="18"/>
        </w:rPr>
        <w:t xml:space="preserve">Dipartimento dei Servizi e della Medicina Preventiva </w:t>
      </w:r>
      <w:r w:rsidRPr="002E221B">
        <w:rPr>
          <w:rFonts w:ascii="Century Gothic" w:hAnsi="Century Gothic"/>
          <w:sz w:val="18"/>
          <w:szCs w:val="18"/>
        </w:rPr>
        <w:t xml:space="preserve">UOC </w:t>
      </w:r>
      <w:r>
        <w:rPr>
          <w:rFonts w:ascii="Century Gothic" w:hAnsi="Century Gothic"/>
          <w:b/>
          <w:sz w:val="18"/>
          <w:szCs w:val="18"/>
        </w:rPr>
        <w:t>MEDICINA del LAVORO -</w:t>
      </w:r>
      <w:r w:rsidRPr="002E221B">
        <w:rPr>
          <w:rFonts w:ascii="Century Gothic" w:hAnsi="Century Gothic"/>
          <w:sz w:val="18"/>
          <w:szCs w:val="18"/>
        </w:rPr>
        <w:t xml:space="preserve"> Direttore: </w:t>
      </w:r>
      <w:r w:rsidRPr="001124C7">
        <w:rPr>
          <w:rFonts w:ascii="Century Gothic" w:hAnsi="Century Gothic"/>
          <w:b/>
          <w:sz w:val="18"/>
          <w:szCs w:val="18"/>
        </w:rPr>
        <w:t>Dr. Luciano Riboldi</w:t>
      </w:r>
    </w:p>
    <w:p w:rsidR="000F61B1" w:rsidRDefault="000F61B1" w:rsidP="00214F5E">
      <w:pPr>
        <w:pStyle w:val="Heading1"/>
        <w:jc w:val="center"/>
        <w:rPr>
          <w:sz w:val="24"/>
        </w:rPr>
      </w:pPr>
      <w:r w:rsidRPr="00214F5E">
        <w:rPr>
          <w:sz w:val="24"/>
        </w:rPr>
        <w:t>EVENTO GRATUITO</w:t>
      </w:r>
    </w:p>
    <w:p w:rsidR="000F61B1" w:rsidRPr="00214F5E" w:rsidRDefault="000F61B1" w:rsidP="00214F5E">
      <w:pPr>
        <w:rPr>
          <w:sz w:val="10"/>
        </w:rPr>
      </w:pPr>
    </w:p>
    <w:p w:rsidR="000F61B1" w:rsidRPr="00D11B46" w:rsidRDefault="000F61B1" w:rsidP="00214F5E">
      <w:pPr>
        <w:pStyle w:val="Heading1"/>
        <w:spacing w:before="0"/>
        <w:jc w:val="center"/>
        <w:rPr>
          <w:rFonts w:eastAsia="MS Mincho"/>
          <w:lang w:eastAsia="ja-JP"/>
        </w:rPr>
      </w:pPr>
      <w:r w:rsidRPr="00D11B46">
        <w:rPr>
          <w:rFonts w:eastAsia="MS Mincho"/>
          <w:lang w:eastAsia="ja-JP"/>
        </w:rPr>
        <w:t>INVECCHIARE AL LAVORO: PROPOSTE DI GESTIONE IN SANITA’</w:t>
      </w:r>
    </w:p>
    <w:p w:rsidR="000F61B1" w:rsidRPr="00891195" w:rsidRDefault="000F61B1" w:rsidP="003F3FB3">
      <w:pPr>
        <w:spacing w:after="120" w:line="240" w:lineRule="auto"/>
        <w:jc w:val="center"/>
        <w:rPr>
          <w:rFonts w:ascii="Arial Black" w:hAnsi="Arial Black"/>
          <w:color w:val="808080"/>
        </w:rPr>
      </w:pPr>
      <w:r>
        <w:rPr>
          <w:rFonts w:ascii="Arial Black" w:hAnsi="Arial Black"/>
          <w:color w:val="808080"/>
        </w:rPr>
        <w:t>La Clinica del Lavoro si confronta con le realtà aziendali</w:t>
      </w:r>
    </w:p>
    <w:p w:rsidR="000F61B1" w:rsidRDefault="000F61B1" w:rsidP="000E7708">
      <w:pPr>
        <w:spacing w:after="0"/>
        <w:ind w:left="426" w:right="-456"/>
        <w:jc w:val="center"/>
      </w:pPr>
      <w:r w:rsidRPr="00BC21C2">
        <w:rPr>
          <w:noProof/>
          <w:lang w:eastAsia="it-IT"/>
        </w:rPr>
        <w:pict>
          <v:shape id="Immagine 5" o:spid="_x0000_i1026" type="#_x0000_t75" style="width:133.5pt;height:171pt;visibility:visible">
            <v:imagedata r:id="rId9" o:title="" croptop="5343f" cropbottom="9819f" cropleft="15505f" cropright="16266f"/>
          </v:shape>
        </w:pict>
      </w:r>
      <w:r w:rsidRPr="0023543C">
        <w:rPr>
          <w:rFonts w:ascii="Arial" w:hAnsi="Arial" w:cs="Arial"/>
          <w:b/>
          <w:noProof/>
          <w:lang w:eastAsia="it-IT"/>
        </w:rPr>
        <w:pict>
          <v:shape id="Immagine 3" o:spid="_x0000_i1027" type="#_x0000_t75" style="width:75.75pt;height:39.75pt;visibility:visible">
            <v:imagedata r:id="rId10" o:title=""/>
          </v:shape>
        </w:pict>
      </w:r>
    </w:p>
    <w:p w:rsidR="000F61B1" w:rsidRPr="00FF5ADB" w:rsidRDefault="000F61B1" w:rsidP="00E47449">
      <w:pPr>
        <w:spacing w:after="60"/>
        <w:ind w:left="851"/>
        <w:jc w:val="center"/>
        <w:rPr>
          <w:b/>
          <w:sz w:val="24"/>
        </w:rPr>
      </w:pPr>
      <w:r w:rsidRPr="00FF5ADB">
        <w:rPr>
          <w:b/>
          <w:sz w:val="24"/>
        </w:rPr>
        <w:t>31 Gennaio 2018</w:t>
      </w:r>
    </w:p>
    <w:p w:rsidR="000F61B1" w:rsidRPr="00744237" w:rsidRDefault="000F61B1" w:rsidP="00E47449">
      <w:pPr>
        <w:spacing w:after="60"/>
        <w:ind w:left="851"/>
        <w:jc w:val="center"/>
        <w:rPr>
          <w:sz w:val="24"/>
        </w:rPr>
      </w:pPr>
      <w:r w:rsidRPr="00744237">
        <w:rPr>
          <w:sz w:val="24"/>
        </w:rPr>
        <w:t>AULA Magna Mangiagalli</w:t>
      </w:r>
    </w:p>
    <w:p w:rsidR="000F61B1" w:rsidRDefault="000F61B1" w:rsidP="00E47449">
      <w:pPr>
        <w:ind w:left="851"/>
        <w:jc w:val="center"/>
      </w:pPr>
      <w:r>
        <w:t>Via Commenda, 10 – Milano</w:t>
      </w:r>
    </w:p>
    <w:p w:rsidR="000F61B1" w:rsidRPr="00A919F9" w:rsidRDefault="000F61B1" w:rsidP="00AE0DF6">
      <w:pPr>
        <w:pStyle w:val="Heading1"/>
      </w:pPr>
      <w:r w:rsidRPr="00A919F9">
        <w:t xml:space="preserve">PROGRAMMA </w:t>
      </w:r>
    </w:p>
    <w:p w:rsidR="000F61B1" w:rsidRPr="00EB39EA" w:rsidRDefault="000F61B1" w:rsidP="00214F5E">
      <w:pPr>
        <w:spacing w:after="0"/>
        <w:rPr>
          <w:rFonts w:ascii="Arial" w:hAnsi="Arial" w:cs="Arial"/>
          <w:sz w:val="20"/>
          <w:szCs w:val="24"/>
        </w:rPr>
      </w:pPr>
      <w:r w:rsidRPr="00CC1CAC">
        <w:rPr>
          <w:rFonts w:ascii="Arial" w:hAnsi="Arial" w:cs="Arial"/>
          <w:szCs w:val="24"/>
        </w:rPr>
        <w:t xml:space="preserve">9.30 </w:t>
      </w:r>
      <w:r w:rsidRPr="00EB39EA">
        <w:rPr>
          <w:rFonts w:ascii="Arial" w:hAnsi="Arial" w:cs="Arial"/>
          <w:sz w:val="20"/>
          <w:szCs w:val="24"/>
        </w:rPr>
        <w:t>Registrazione partecipanti</w:t>
      </w:r>
    </w:p>
    <w:p w:rsidR="000F61B1" w:rsidRDefault="000F61B1" w:rsidP="007337CF">
      <w:pPr>
        <w:spacing w:after="60"/>
        <w:rPr>
          <w:rFonts w:ascii="Arial" w:hAnsi="Arial" w:cs="Arial"/>
          <w:szCs w:val="24"/>
        </w:rPr>
      </w:pPr>
      <w:r w:rsidRPr="00CC1CAC">
        <w:rPr>
          <w:rFonts w:ascii="Arial" w:hAnsi="Arial" w:cs="Arial"/>
          <w:szCs w:val="24"/>
        </w:rPr>
        <w:t>Saluti del Responsabile dell’UOC Medicina del Lavoro (</w:t>
      </w:r>
      <w:r w:rsidRPr="007C35AF">
        <w:rPr>
          <w:rFonts w:ascii="Arial" w:hAnsi="Arial" w:cs="Arial"/>
          <w:b/>
          <w:szCs w:val="24"/>
        </w:rPr>
        <w:t>Dr. Luciano Riboldi</w:t>
      </w:r>
      <w:r w:rsidRPr="00CC1CAC">
        <w:rPr>
          <w:rFonts w:ascii="Arial" w:hAnsi="Arial" w:cs="Arial"/>
          <w:szCs w:val="24"/>
        </w:rPr>
        <w:t>)</w:t>
      </w:r>
    </w:p>
    <w:p w:rsidR="000F61B1" w:rsidRPr="00CC1CAC" w:rsidRDefault="000F61B1" w:rsidP="007337CF">
      <w:pPr>
        <w:spacing w:after="60"/>
        <w:rPr>
          <w:rFonts w:ascii="Arial" w:hAnsi="Arial" w:cs="Arial"/>
          <w:szCs w:val="24"/>
        </w:rPr>
      </w:pPr>
    </w:p>
    <w:p w:rsidR="000F61B1" w:rsidRPr="00CC1CAC" w:rsidRDefault="000F61B1" w:rsidP="00AE0DF6">
      <w:pPr>
        <w:pStyle w:val="Heading1"/>
        <w:spacing w:before="0" w:line="240" w:lineRule="auto"/>
        <w:rPr>
          <w:highlight w:val="lightGray"/>
        </w:rPr>
      </w:pPr>
      <w:r>
        <w:rPr>
          <w:highlight w:val="lightGray"/>
        </w:rPr>
        <w:t>PRIMA PARTE</w:t>
      </w:r>
    </w:p>
    <w:p w:rsidR="000F61B1" w:rsidRPr="00CC1CAC" w:rsidRDefault="000F61B1" w:rsidP="00214F5E">
      <w:pPr>
        <w:pStyle w:val="Heading1"/>
        <w:shd w:val="clear" w:color="auto" w:fill="D9D9D9"/>
        <w:spacing w:before="0"/>
      </w:pPr>
      <w:r w:rsidRPr="00CC1CAC">
        <w:rPr>
          <w:highlight w:val="lightGray"/>
        </w:rPr>
        <w:t xml:space="preserve">Moderatore: Prof. </w:t>
      </w:r>
      <w:r w:rsidRPr="00CC1CAC">
        <w:t>Paolo Carrer</w:t>
      </w:r>
    </w:p>
    <w:p w:rsidR="000F61B1" w:rsidRPr="00CC1CAC" w:rsidRDefault="000F61B1" w:rsidP="004F24B5">
      <w:pPr>
        <w:spacing w:after="0"/>
        <w:rPr>
          <w:rFonts w:ascii="Arial" w:hAnsi="Arial" w:cs="Arial"/>
          <w:sz w:val="6"/>
          <w:szCs w:val="24"/>
        </w:rPr>
      </w:pPr>
    </w:p>
    <w:p w:rsidR="000F61B1" w:rsidRPr="00CC1CAC" w:rsidRDefault="000F61B1" w:rsidP="00214F5E">
      <w:pPr>
        <w:pStyle w:val="Heading1"/>
        <w:spacing w:line="240" w:lineRule="auto"/>
        <w:rPr>
          <w:szCs w:val="24"/>
        </w:rPr>
      </w:pPr>
      <w:bookmarkStart w:id="0" w:name="_GoBack"/>
      <w:bookmarkEnd w:id="0"/>
      <w:r w:rsidRPr="00CC1CAC">
        <w:rPr>
          <w:szCs w:val="24"/>
        </w:rPr>
        <w:t>INVECCHIARE AL LAVORO:</w:t>
      </w:r>
      <w:r w:rsidRPr="00CC1CAC">
        <w:t xml:space="preserve"> Ambienti di lavoro sani e   sicuri ad ogni età</w:t>
      </w:r>
    </w:p>
    <w:p w:rsidR="000F61B1" w:rsidRDefault="000F61B1" w:rsidP="00A919F9">
      <w:pPr>
        <w:spacing w:after="0"/>
        <w:ind w:left="567" w:hanging="567"/>
        <w:rPr>
          <w:rFonts w:ascii="Arial" w:hAnsi="Arial" w:cs="Arial"/>
          <w:szCs w:val="24"/>
        </w:rPr>
      </w:pPr>
    </w:p>
    <w:p w:rsidR="000F61B1" w:rsidRPr="00CC1CAC" w:rsidRDefault="000F61B1" w:rsidP="00A919F9">
      <w:pPr>
        <w:spacing w:after="0"/>
        <w:ind w:left="567" w:hanging="567"/>
        <w:rPr>
          <w:rFonts w:ascii="Arial" w:hAnsi="Arial" w:cs="Arial"/>
          <w:szCs w:val="24"/>
        </w:rPr>
      </w:pPr>
      <w:r w:rsidRPr="00CC1CAC">
        <w:rPr>
          <w:rFonts w:ascii="Arial" w:hAnsi="Arial" w:cs="Arial"/>
          <w:szCs w:val="24"/>
        </w:rPr>
        <w:t xml:space="preserve">10.00 </w:t>
      </w:r>
      <w:r w:rsidRPr="00CC1CAC">
        <w:rPr>
          <w:rFonts w:ascii="Arial" w:hAnsi="Arial" w:cs="Arial"/>
          <w:sz w:val="20"/>
        </w:rPr>
        <w:t xml:space="preserve">Aging-Ebook e campagna europea 2016-2017 </w:t>
      </w:r>
      <w:r w:rsidRPr="00CC1CAC">
        <w:rPr>
          <w:rFonts w:ascii="Arial" w:hAnsi="Arial" w:cs="Arial"/>
          <w:szCs w:val="24"/>
        </w:rPr>
        <w:t>(</w:t>
      </w:r>
      <w:r w:rsidRPr="00CC1CAC">
        <w:rPr>
          <w:rFonts w:ascii="Arial" w:hAnsi="Arial" w:cs="Arial"/>
          <w:b/>
          <w:szCs w:val="24"/>
        </w:rPr>
        <w:t>Tiziana Vai</w:t>
      </w:r>
      <w:r w:rsidRPr="00CC1CAC">
        <w:rPr>
          <w:rFonts w:ascii="Arial" w:hAnsi="Arial" w:cs="Arial"/>
          <w:szCs w:val="24"/>
        </w:rPr>
        <w:t>)</w:t>
      </w:r>
    </w:p>
    <w:p w:rsidR="000F61B1" w:rsidRPr="00CC1CAC" w:rsidRDefault="000F61B1" w:rsidP="004F24B5">
      <w:pPr>
        <w:spacing w:after="0"/>
        <w:rPr>
          <w:rFonts w:ascii="Arial" w:hAnsi="Arial" w:cs="Arial"/>
          <w:b/>
          <w:sz w:val="2"/>
          <w:szCs w:val="24"/>
        </w:rPr>
      </w:pPr>
    </w:p>
    <w:p w:rsidR="000F61B1" w:rsidRPr="008D32CD" w:rsidRDefault="000F61B1" w:rsidP="00F04F54">
      <w:pPr>
        <w:spacing w:after="120"/>
        <w:ind w:left="567" w:hanging="567"/>
        <w:rPr>
          <w:rFonts w:ascii="Arial" w:hAnsi="Arial" w:cs="Arial"/>
        </w:rPr>
      </w:pPr>
      <w:r w:rsidRPr="00CC1CAC">
        <w:rPr>
          <w:rFonts w:ascii="Arial" w:hAnsi="Arial" w:cs="Arial"/>
          <w:szCs w:val="24"/>
        </w:rPr>
        <w:t>10</w:t>
      </w:r>
      <w:r w:rsidRPr="008D32CD">
        <w:rPr>
          <w:rFonts w:ascii="Arial" w:hAnsi="Arial" w:cs="Arial"/>
        </w:rPr>
        <w:t>.30 La gestione dei turni in un mondo che invecchia (</w:t>
      </w:r>
      <w:r w:rsidRPr="008D32CD">
        <w:rPr>
          <w:rFonts w:ascii="Arial" w:hAnsi="Arial" w:cs="Arial"/>
          <w:b/>
        </w:rPr>
        <w:t>Giovanni Costa</w:t>
      </w:r>
      <w:r w:rsidRPr="008D32CD">
        <w:rPr>
          <w:rFonts w:ascii="Arial" w:hAnsi="Arial" w:cs="Arial"/>
        </w:rPr>
        <w:t>)</w:t>
      </w:r>
    </w:p>
    <w:p w:rsidR="000F61B1" w:rsidRDefault="000F61B1" w:rsidP="00744237">
      <w:pPr>
        <w:tabs>
          <w:tab w:val="left" w:pos="2820"/>
        </w:tabs>
        <w:spacing w:after="0"/>
        <w:ind w:left="567" w:hanging="567"/>
        <w:rPr>
          <w:rFonts w:ascii="Arial" w:hAnsi="Arial" w:cs="Arial"/>
        </w:rPr>
      </w:pPr>
      <w:r w:rsidRPr="008D32CD">
        <w:rPr>
          <w:rFonts w:ascii="Arial" w:hAnsi="Arial" w:cs="Arial"/>
        </w:rPr>
        <w:t>11.00 Sanità: gestione dei rischi professionali per un invecchiamento attivo  (</w:t>
      </w:r>
      <w:r w:rsidRPr="008D32CD">
        <w:rPr>
          <w:rFonts w:ascii="Arial" w:hAnsi="Arial" w:cs="Arial"/>
          <w:b/>
        </w:rPr>
        <w:t>Olga Menoni</w:t>
      </w:r>
      <w:r w:rsidRPr="008D32CD">
        <w:rPr>
          <w:rFonts w:ascii="Arial" w:hAnsi="Arial" w:cs="Arial"/>
        </w:rPr>
        <w:t>)</w:t>
      </w:r>
    </w:p>
    <w:p w:rsidR="000F61B1" w:rsidRPr="008D32CD" w:rsidRDefault="000F61B1" w:rsidP="00EA0FE5">
      <w:pPr>
        <w:spacing w:after="120"/>
        <w:ind w:left="567" w:hanging="567"/>
        <w:rPr>
          <w:rFonts w:ascii="Arial" w:hAnsi="Arial" w:cs="Arial"/>
        </w:rPr>
      </w:pPr>
      <w:r w:rsidRPr="008D32CD">
        <w:rPr>
          <w:rFonts w:ascii="Arial" w:hAnsi="Arial" w:cs="Arial"/>
        </w:rPr>
        <w:t>11.30 La sorveglianza sanitaria del lavoratore che invecchia e focus sulla sanità (</w:t>
      </w:r>
      <w:r w:rsidRPr="008D32CD">
        <w:rPr>
          <w:rFonts w:ascii="Arial" w:hAnsi="Arial" w:cs="Arial"/>
          <w:b/>
        </w:rPr>
        <w:t>Donatella Talini</w:t>
      </w:r>
      <w:r w:rsidRPr="008D32CD">
        <w:rPr>
          <w:rFonts w:ascii="Arial" w:hAnsi="Arial" w:cs="Arial"/>
        </w:rPr>
        <w:t>)</w:t>
      </w:r>
    </w:p>
    <w:p w:rsidR="000F61B1" w:rsidRPr="00CC1CAC" w:rsidRDefault="000F61B1" w:rsidP="00EA0FE5">
      <w:pPr>
        <w:spacing w:after="120"/>
        <w:ind w:left="567" w:hanging="567"/>
        <w:rPr>
          <w:rFonts w:ascii="Arial" w:hAnsi="Arial" w:cs="Arial"/>
          <w:szCs w:val="24"/>
        </w:rPr>
      </w:pPr>
      <w:r w:rsidRPr="00CC1CAC">
        <w:rPr>
          <w:rFonts w:ascii="Arial" w:hAnsi="Arial" w:cs="Arial"/>
          <w:szCs w:val="24"/>
        </w:rPr>
        <w:t>12.00 Impatto sull’idoneità alla mansione di patologie cronico-degenerative in una popolazione sanitaria che invecchia (</w:t>
      </w:r>
      <w:r w:rsidRPr="00CC1CAC">
        <w:rPr>
          <w:rFonts w:ascii="Arial" w:hAnsi="Arial" w:cs="Arial"/>
          <w:b/>
          <w:szCs w:val="24"/>
        </w:rPr>
        <w:t>Carlo Nava</w:t>
      </w:r>
      <w:r w:rsidRPr="00CC1CAC">
        <w:rPr>
          <w:rFonts w:ascii="Arial" w:hAnsi="Arial" w:cs="Arial"/>
          <w:szCs w:val="24"/>
        </w:rPr>
        <w:t>)</w:t>
      </w:r>
    </w:p>
    <w:p w:rsidR="000F61B1" w:rsidRPr="00CC1CAC" w:rsidRDefault="000F61B1" w:rsidP="00EA0FE5">
      <w:pPr>
        <w:spacing w:after="120"/>
        <w:ind w:left="567" w:hanging="567"/>
        <w:rPr>
          <w:rFonts w:ascii="Arial" w:hAnsi="Arial" w:cs="Arial"/>
          <w:b/>
          <w:szCs w:val="24"/>
        </w:rPr>
      </w:pPr>
      <w:r w:rsidRPr="00CC1CAC">
        <w:rPr>
          <w:rFonts w:ascii="Arial" w:hAnsi="Arial" w:cs="Arial"/>
          <w:szCs w:val="24"/>
        </w:rPr>
        <w:t xml:space="preserve">12.30 </w:t>
      </w:r>
      <w:r w:rsidRPr="00CC1CAC">
        <w:rPr>
          <w:rFonts w:ascii="Arial" w:hAnsi="Arial" w:cs="Arial"/>
          <w:b/>
          <w:szCs w:val="24"/>
        </w:rPr>
        <w:t>Discussione</w:t>
      </w:r>
    </w:p>
    <w:p w:rsidR="000F61B1" w:rsidRDefault="000F61B1" w:rsidP="00EA0FE5">
      <w:pPr>
        <w:spacing w:after="120"/>
        <w:ind w:left="567" w:hanging="567"/>
        <w:rPr>
          <w:rFonts w:ascii="Arial" w:hAnsi="Arial" w:cs="Arial"/>
          <w:b/>
          <w:szCs w:val="24"/>
        </w:rPr>
      </w:pPr>
      <w:r w:rsidRPr="00CC1CAC">
        <w:rPr>
          <w:rFonts w:ascii="Arial" w:hAnsi="Arial" w:cs="Arial"/>
          <w:b/>
          <w:szCs w:val="24"/>
        </w:rPr>
        <w:t>13.00 – 14.00 Pausa Pranzo</w:t>
      </w:r>
    </w:p>
    <w:p w:rsidR="000F61B1" w:rsidRPr="00CC1CAC" w:rsidRDefault="000F61B1" w:rsidP="00AE0DF6">
      <w:pPr>
        <w:pStyle w:val="Heading1"/>
        <w:rPr>
          <w:highlight w:val="lightGray"/>
        </w:rPr>
      </w:pPr>
      <w:r w:rsidRPr="00CC1CAC">
        <w:rPr>
          <w:highlight w:val="lightGray"/>
        </w:rPr>
        <w:t>SECONDA PARTE</w:t>
      </w:r>
    </w:p>
    <w:p w:rsidR="000F61B1" w:rsidRDefault="000F61B1" w:rsidP="00AE0DF6">
      <w:pPr>
        <w:pStyle w:val="Heading1"/>
        <w:spacing w:before="0" w:line="240" w:lineRule="auto"/>
      </w:pPr>
      <w:r w:rsidRPr="00214F5E">
        <w:rPr>
          <w:highlight w:val="lightGray"/>
          <w:shd w:val="clear" w:color="auto" w:fill="D9D9D9"/>
        </w:rPr>
        <w:t xml:space="preserve">Moderatore: </w:t>
      </w:r>
      <w:r w:rsidRPr="00214F5E">
        <w:rPr>
          <w:shd w:val="clear" w:color="auto" w:fill="D9D9D9"/>
        </w:rPr>
        <w:t>Dr. Susanna Cantoni</w:t>
      </w:r>
    </w:p>
    <w:p w:rsidR="000F61B1" w:rsidRPr="00AE0DF6" w:rsidRDefault="000F61B1" w:rsidP="00AE0DF6"/>
    <w:p w:rsidR="000F61B1" w:rsidRPr="00CC1CAC" w:rsidRDefault="000F61B1" w:rsidP="00214F5E">
      <w:pPr>
        <w:pStyle w:val="Heading1"/>
        <w:rPr>
          <w:szCs w:val="24"/>
        </w:rPr>
      </w:pPr>
      <w:r w:rsidRPr="00CC1CAC">
        <w:t>PROPOSTE DI GESTIONE DEL LAVORATORE CHE INVECCHIA IN SANITA’: la parola alle istituzioni</w:t>
      </w:r>
    </w:p>
    <w:p w:rsidR="000F61B1" w:rsidRDefault="000F61B1" w:rsidP="00F04F54">
      <w:pPr>
        <w:spacing w:after="120"/>
        <w:ind w:left="567" w:hanging="567"/>
        <w:rPr>
          <w:rFonts w:ascii="Arial" w:hAnsi="Arial" w:cs="Arial"/>
          <w:szCs w:val="24"/>
        </w:rPr>
      </w:pPr>
    </w:p>
    <w:p w:rsidR="000F61B1" w:rsidRPr="00CC1CAC" w:rsidRDefault="000F61B1" w:rsidP="00F04F54">
      <w:pPr>
        <w:spacing w:after="120"/>
        <w:ind w:left="567" w:hanging="567"/>
        <w:rPr>
          <w:rFonts w:ascii="Arial" w:hAnsi="Arial" w:cs="Arial"/>
          <w:szCs w:val="24"/>
        </w:rPr>
      </w:pPr>
      <w:r w:rsidRPr="00CC1CAC">
        <w:rPr>
          <w:rFonts w:ascii="Arial" w:hAnsi="Arial" w:cs="Arial"/>
          <w:szCs w:val="24"/>
        </w:rPr>
        <w:t xml:space="preserve">14.00 </w:t>
      </w:r>
      <w:r>
        <w:rPr>
          <w:rFonts w:ascii="Arial" w:hAnsi="Arial" w:cs="Arial"/>
          <w:szCs w:val="24"/>
        </w:rPr>
        <w:t>Lavori usuranti in Sanità</w:t>
      </w:r>
      <w:r w:rsidRPr="00CC1CAC">
        <w:rPr>
          <w:rFonts w:ascii="Arial" w:hAnsi="Arial" w:cs="Arial"/>
          <w:szCs w:val="24"/>
        </w:rPr>
        <w:t xml:space="preserve"> </w:t>
      </w:r>
      <w:r>
        <w:rPr>
          <w:rFonts w:ascii="Arial" w:hAnsi="Arial" w:cs="Arial"/>
          <w:szCs w:val="24"/>
        </w:rPr>
        <w:t xml:space="preserve">           </w:t>
      </w:r>
      <w:r w:rsidRPr="00CC1CAC">
        <w:rPr>
          <w:rFonts w:ascii="Arial" w:hAnsi="Arial" w:cs="Arial"/>
          <w:szCs w:val="24"/>
        </w:rPr>
        <w:t>(</w:t>
      </w:r>
      <w:r>
        <w:rPr>
          <w:rFonts w:ascii="Arial" w:hAnsi="Arial" w:cs="Arial"/>
          <w:b/>
          <w:szCs w:val="24"/>
        </w:rPr>
        <w:t>On. Maestri-Commissione Lavoro</w:t>
      </w:r>
      <w:r w:rsidRPr="00CC1CAC">
        <w:rPr>
          <w:rFonts w:ascii="Arial" w:hAnsi="Arial" w:cs="Arial"/>
          <w:szCs w:val="24"/>
        </w:rPr>
        <w:t>)</w:t>
      </w:r>
    </w:p>
    <w:p w:rsidR="000F61B1" w:rsidRPr="00CC1CAC" w:rsidRDefault="000F61B1" w:rsidP="003E092B">
      <w:pPr>
        <w:spacing w:after="0"/>
        <w:ind w:left="567" w:hanging="567"/>
        <w:rPr>
          <w:rFonts w:ascii="Arial" w:hAnsi="Arial" w:cs="Arial"/>
          <w:szCs w:val="24"/>
        </w:rPr>
      </w:pPr>
      <w:r w:rsidRPr="00CC1CAC">
        <w:rPr>
          <w:rFonts w:ascii="Arial" w:hAnsi="Arial" w:cs="Arial"/>
          <w:szCs w:val="24"/>
        </w:rPr>
        <w:t>14.</w:t>
      </w:r>
      <w:r>
        <w:rPr>
          <w:rFonts w:ascii="Arial" w:hAnsi="Arial" w:cs="Arial"/>
          <w:szCs w:val="24"/>
        </w:rPr>
        <w:t>2</w:t>
      </w:r>
      <w:r w:rsidRPr="00CC1CAC">
        <w:rPr>
          <w:rFonts w:ascii="Arial" w:hAnsi="Arial" w:cs="Arial"/>
          <w:szCs w:val="24"/>
        </w:rPr>
        <w:t xml:space="preserve">0 </w:t>
      </w:r>
      <w:r>
        <w:rPr>
          <w:rFonts w:ascii="Arial" w:hAnsi="Arial" w:cs="Arial"/>
          <w:szCs w:val="24"/>
        </w:rPr>
        <w:t>Criteri per l’accreditamento nel panorama delle Regioni italiane</w:t>
      </w:r>
      <w:r w:rsidRPr="00CC1CAC">
        <w:rPr>
          <w:rFonts w:ascii="Arial" w:hAnsi="Arial" w:cs="Arial"/>
          <w:szCs w:val="24"/>
        </w:rPr>
        <w:t xml:space="preserve"> (</w:t>
      </w:r>
      <w:r w:rsidRPr="00CC1CAC">
        <w:rPr>
          <w:rFonts w:ascii="Arial" w:hAnsi="Arial" w:cs="Arial"/>
          <w:b/>
          <w:szCs w:val="24"/>
        </w:rPr>
        <w:t xml:space="preserve">Nicoletta </w:t>
      </w:r>
      <w:r>
        <w:rPr>
          <w:rFonts w:ascii="Arial" w:hAnsi="Arial" w:cs="Arial"/>
          <w:b/>
          <w:color w:val="222222"/>
          <w:szCs w:val="24"/>
          <w:shd w:val="clear" w:color="auto" w:fill="FFFFFF"/>
        </w:rPr>
        <w:t>Cornaggia</w:t>
      </w:r>
      <w:r w:rsidRPr="00CC1CAC">
        <w:rPr>
          <w:rFonts w:ascii="Arial" w:hAnsi="Arial" w:cs="Arial"/>
          <w:color w:val="222222"/>
          <w:szCs w:val="24"/>
          <w:shd w:val="clear" w:color="auto" w:fill="FFFFFF"/>
        </w:rPr>
        <w:t>)</w:t>
      </w:r>
    </w:p>
    <w:p w:rsidR="000F61B1" w:rsidRPr="00CC1CAC" w:rsidRDefault="000F61B1" w:rsidP="003E092B">
      <w:pPr>
        <w:spacing w:after="120"/>
        <w:ind w:left="567" w:hanging="567"/>
        <w:rPr>
          <w:rFonts w:ascii="Arial" w:hAnsi="Arial" w:cs="Arial"/>
          <w:szCs w:val="24"/>
        </w:rPr>
      </w:pPr>
      <w:r>
        <w:rPr>
          <w:rFonts w:ascii="Arial" w:hAnsi="Arial" w:cs="Arial"/>
          <w:szCs w:val="24"/>
        </w:rPr>
        <w:t>14</w:t>
      </w:r>
      <w:r w:rsidRPr="00CC1CAC">
        <w:rPr>
          <w:rFonts w:ascii="Arial" w:hAnsi="Arial" w:cs="Arial"/>
          <w:szCs w:val="24"/>
        </w:rPr>
        <w:t>.</w:t>
      </w:r>
      <w:r>
        <w:rPr>
          <w:rFonts w:ascii="Arial" w:hAnsi="Arial" w:cs="Arial"/>
          <w:szCs w:val="24"/>
        </w:rPr>
        <w:t>4</w:t>
      </w:r>
      <w:r w:rsidRPr="00CC1CAC">
        <w:rPr>
          <w:rFonts w:ascii="Arial" w:hAnsi="Arial" w:cs="Arial"/>
          <w:szCs w:val="24"/>
        </w:rPr>
        <w:t xml:space="preserve">0 </w:t>
      </w:r>
      <w:r>
        <w:rPr>
          <w:rFonts w:ascii="Arial" w:hAnsi="Arial" w:cs="Arial"/>
          <w:szCs w:val="24"/>
        </w:rPr>
        <w:t>Accreditamento: limiti o opportunità</w:t>
      </w:r>
      <w:r w:rsidRPr="00CC1CAC">
        <w:rPr>
          <w:rFonts w:ascii="Arial" w:hAnsi="Arial" w:cs="Arial"/>
          <w:szCs w:val="24"/>
        </w:rPr>
        <w:t xml:space="preserve"> (</w:t>
      </w:r>
      <w:r w:rsidRPr="00895D50">
        <w:rPr>
          <w:rFonts w:ascii="Arial" w:hAnsi="Arial" w:cs="Arial"/>
          <w:b/>
          <w:szCs w:val="24"/>
        </w:rPr>
        <w:t>Rappresentante</w:t>
      </w:r>
      <w:r>
        <w:rPr>
          <w:rFonts w:ascii="Arial" w:hAnsi="Arial" w:cs="Arial"/>
          <w:szCs w:val="24"/>
        </w:rPr>
        <w:t xml:space="preserve"> </w:t>
      </w:r>
      <w:r>
        <w:rPr>
          <w:rFonts w:ascii="Arial" w:hAnsi="Arial" w:cs="Arial"/>
          <w:b/>
          <w:szCs w:val="24"/>
        </w:rPr>
        <w:t>Assolombarda</w:t>
      </w:r>
      <w:r w:rsidRPr="00CC1CAC">
        <w:rPr>
          <w:rFonts w:ascii="Arial" w:hAnsi="Arial" w:cs="Arial"/>
          <w:szCs w:val="24"/>
        </w:rPr>
        <w:t>)</w:t>
      </w:r>
    </w:p>
    <w:p w:rsidR="000F61B1" w:rsidRDefault="000F61B1" w:rsidP="003E092B">
      <w:pPr>
        <w:spacing w:after="120"/>
        <w:ind w:left="567" w:hanging="567"/>
        <w:rPr>
          <w:rFonts w:ascii="Arial" w:hAnsi="Arial" w:cs="Arial"/>
          <w:szCs w:val="24"/>
        </w:rPr>
      </w:pPr>
      <w:r>
        <w:rPr>
          <w:rFonts w:ascii="Arial" w:hAnsi="Arial" w:cs="Arial"/>
          <w:szCs w:val="24"/>
        </w:rPr>
        <w:t>15.0</w:t>
      </w:r>
      <w:r w:rsidRPr="00CC1CAC">
        <w:rPr>
          <w:rFonts w:ascii="Arial" w:hAnsi="Arial" w:cs="Arial"/>
          <w:szCs w:val="24"/>
        </w:rPr>
        <w:t xml:space="preserve">0 </w:t>
      </w:r>
      <w:r>
        <w:rPr>
          <w:rFonts w:ascii="Arial" w:hAnsi="Arial" w:cs="Arial"/>
          <w:szCs w:val="24"/>
        </w:rPr>
        <w:t>Strategie Preventive Nella Gestione Aziendale</w:t>
      </w:r>
      <w:r>
        <w:rPr>
          <w:rFonts w:ascii="Arial" w:hAnsi="Arial" w:cs="Arial"/>
          <w:b/>
        </w:rPr>
        <w:t xml:space="preserve"> </w:t>
      </w:r>
      <w:r>
        <w:rPr>
          <w:rFonts w:ascii="Arial" w:hAnsi="Arial" w:cs="Arial"/>
          <w:szCs w:val="24"/>
        </w:rPr>
        <w:t xml:space="preserve">-1-  </w:t>
      </w:r>
      <w:r w:rsidRPr="00CC1CAC">
        <w:rPr>
          <w:rFonts w:ascii="Arial" w:hAnsi="Arial" w:cs="Arial"/>
          <w:szCs w:val="24"/>
        </w:rPr>
        <w:t>(</w:t>
      </w:r>
      <w:r>
        <w:rPr>
          <w:rFonts w:ascii="Arial" w:hAnsi="Arial" w:cs="Arial"/>
          <w:b/>
          <w:szCs w:val="24"/>
        </w:rPr>
        <w:t xml:space="preserve">Rappresentante </w:t>
      </w:r>
      <w:r>
        <w:rPr>
          <w:rFonts w:ascii="Arial" w:hAnsi="Arial" w:cs="Arial"/>
          <w:b/>
        </w:rPr>
        <w:t>Fiaso</w:t>
      </w:r>
      <w:r w:rsidRPr="00CC1CAC">
        <w:rPr>
          <w:rFonts w:ascii="Arial" w:hAnsi="Arial" w:cs="Arial"/>
          <w:szCs w:val="24"/>
        </w:rPr>
        <w:t>)</w:t>
      </w:r>
    </w:p>
    <w:p w:rsidR="000F61B1" w:rsidRPr="008D32CD" w:rsidRDefault="000F61B1" w:rsidP="008D32CD">
      <w:pPr>
        <w:spacing w:after="120"/>
        <w:ind w:left="567" w:hanging="567"/>
        <w:rPr>
          <w:rFonts w:ascii="Arial" w:hAnsi="Arial" w:cs="Arial"/>
          <w:szCs w:val="24"/>
        </w:rPr>
      </w:pPr>
      <w:r>
        <w:rPr>
          <w:rFonts w:ascii="Arial" w:hAnsi="Arial" w:cs="Arial"/>
          <w:szCs w:val="24"/>
        </w:rPr>
        <w:t>15.2</w:t>
      </w:r>
      <w:r w:rsidRPr="00CC1CAC">
        <w:rPr>
          <w:rFonts w:ascii="Arial" w:hAnsi="Arial" w:cs="Arial"/>
          <w:szCs w:val="24"/>
        </w:rPr>
        <w:t xml:space="preserve">0 </w:t>
      </w:r>
      <w:r>
        <w:rPr>
          <w:rFonts w:ascii="Arial" w:hAnsi="Arial" w:cs="Arial"/>
          <w:szCs w:val="24"/>
        </w:rPr>
        <w:t>Strategie Preventive Nella Gestione Aziendale</w:t>
      </w:r>
      <w:r>
        <w:rPr>
          <w:rFonts w:ascii="Arial" w:hAnsi="Arial" w:cs="Arial"/>
          <w:b/>
        </w:rPr>
        <w:t xml:space="preserve"> </w:t>
      </w:r>
      <w:r>
        <w:rPr>
          <w:rFonts w:ascii="Arial" w:hAnsi="Arial" w:cs="Arial"/>
          <w:szCs w:val="24"/>
        </w:rPr>
        <w:t xml:space="preserve">-2-  </w:t>
      </w:r>
      <w:r w:rsidRPr="00CC1CAC">
        <w:rPr>
          <w:rFonts w:ascii="Arial" w:hAnsi="Arial" w:cs="Arial"/>
          <w:szCs w:val="24"/>
        </w:rPr>
        <w:t>(</w:t>
      </w:r>
      <w:r>
        <w:rPr>
          <w:rFonts w:ascii="Arial" w:hAnsi="Arial" w:cs="Arial"/>
          <w:b/>
        </w:rPr>
        <w:t>Chiappa -IRCCS-OMP)</w:t>
      </w:r>
    </w:p>
    <w:p w:rsidR="000F61B1" w:rsidRPr="00CC1CAC" w:rsidRDefault="000F61B1" w:rsidP="00031974">
      <w:pPr>
        <w:spacing w:after="120"/>
        <w:rPr>
          <w:rFonts w:ascii="Arial" w:hAnsi="Arial" w:cs="Arial"/>
          <w:szCs w:val="24"/>
        </w:rPr>
      </w:pPr>
      <w:r>
        <w:rPr>
          <w:rFonts w:ascii="Arial" w:hAnsi="Arial" w:cs="Arial"/>
          <w:szCs w:val="24"/>
        </w:rPr>
        <w:t>Ore 15.4</w:t>
      </w:r>
      <w:r w:rsidRPr="00CC1CAC">
        <w:rPr>
          <w:rFonts w:ascii="Arial" w:hAnsi="Arial" w:cs="Arial"/>
          <w:szCs w:val="24"/>
        </w:rPr>
        <w:t>0 Discussione</w:t>
      </w:r>
    </w:p>
    <w:p w:rsidR="000F61B1" w:rsidRDefault="000F61B1" w:rsidP="00CC1CAC">
      <w:pPr>
        <w:tabs>
          <w:tab w:val="left" w:pos="2820"/>
        </w:tabs>
        <w:rPr>
          <w:rFonts w:ascii="Arial" w:hAnsi="Arial" w:cs="Arial"/>
          <w:b/>
        </w:rPr>
      </w:pPr>
    </w:p>
    <w:p w:rsidR="000F61B1" w:rsidRDefault="000F61B1" w:rsidP="00CC1CAC">
      <w:pPr>
        <w:tabs>
          <w:tab w:val="left" w:pos="2820"/>
        </w:tabs>
        <w:rPr>
          <w:rFonts w:ascii="Arial" w:hAnsi="Arial" w:cs="Arial"/>
          <w:b/>
        </w:rPr>
      </w:pPr>
    </w:p>
    <w:p w:rsidR="000F61B1" w:rsidRPr="00AD6BDD" w:rsidRDefault="000F61B1" w:rsidP="00214F5E">
      <w:pPr>
        <w:pStyle w:val="Heading1"/>
        <w:shd w:val="clear" w:color="auto" w:fill="D9D9D9"/>
        <w:jc w:val="center"/>
      </w:pPr>
      <w:r w:rsidRPr="00AD6BDD">
        <w:t>PRESENTAZIONE DEL SEMINARIO</w:t>
      </w:r>
    </w:p>
    <w:p w:rsidR="000F61B1" w:rsidRDefault="000F61B1" w:rsidP="009B4266">
      <w:pPr>
        <w:spacing w:line="240" w:lineRule="auto"/>
        <w:jc w:val="both"/>
        <w:rPr>
          <w:rFonts w:ascii="Arial" w:hAnsi="Arial" w:cs="Arial"/>
          <w:sz w:val="20"/>
        </w:rPr>
      </w:pPr>
      <w:r w:rsidRPr="00DE5406">
        <w:rPr>
          <w:rFonts w:ascii="Arial" w:hAnsi="Arial" w:cs="Arial"/>
          <w:sz w:val="20"/>
        </w:rPr>
        <w:t>L’e</w:t>
      </w:r>
      <w:r>
        <w:rPr>
          <w:rFonts w:ascii="Arial" w:hAnsi="Arial" w:cs="Arial"/>
          <w:sz w:val="20"/>
        </w:rPr>
        <w:t>tà</w:t>
      </w:r>
      <w:r w:rsidRPr="00DE5406">
        <w:rPr>
          <w:rFonts w:ascii="Arial" w:hAnsi="Arial" w:cs="Arial"/>
          <w:sz w:val="20"/>
        </w:rPr>
        <w:t xml:space="preserve"> m</w:t>
      </w:r>
      <w:r>
        <w:rPr>
          <w:rFonts w:ascii="Arial" w:hAnsi="Arial" w:cs="Arial"/>
          <w:sz w:val="20"/>
        </w:rPr>
        <w:t>edia dei lavoratori della sanità è</w:t>
      </w:r>
      <w:r w:rsidRPr="00DE5406">
        <w:rPr>
          <w:rFonts w:ascii="Arial" w:hAnsi="Arial" w:cs="Arial"/>
          <w:sz w:val="20"/>
        </w:rPr>
        <w:t xml:space="preserve"> in costante aumento</w:t>
      </w:r>
      <w:r>
        <w:rPr>
          <w:rFonts w:ascii="Arial" w:hAnsi="Arial" w:cs="Arial"/>
          <w:sz w:val="20"/>
        </w:rPr>
        <w:t>: nel 2017 la Ragioneria Generale dello Stato ha calcolato l’età media del personale sanitario in 49,7 anni mentre l’età media dei medici è arrivata a 52,2 anni.</w:t>
      </w:r>
    </w:p>
    <w:p w:rsidR="000F61B1" w:rsidRDefault="000F61B1" w:rsidP="00DE5406">
      <w:pPr>
        <w:spacing w:line="240" w:lineRule="auto"/>
        <w:jc w:val="both"/>
        <w:rPr>
          <w:rFonts w:ascii="Arial" w:hAnsi="Arial" w:cs="Arial"/>
          <w:sz w:val="20"/>
        </w:rPr>
      </w:pPr>
      <w:r>
        <w:rPr>
          <w:rFonts w:ascii="Arial" w:hAnsi="Arial" w:cs="Arial"/>
          <w:sz w:val="20"/>
        </w:rPr>
        <w:t xml:space="preserve">Nel 2002 l’età anagrafica media dei lavoratori della sanità era di 43 anni: sicuramente un processo di invecchiamento indotto da riforme del sistema previdenziale che hanno elevato l’età media e da un numero di assunzioni inferiore al numero di soggetti andati in pensione. </w:t>
      </w:r>
    </w:p>
    <w:p w:rsidR="000F61B1" w:rsidRDefault="000F61B1" w:rsidP="00DE5406">
      <w:pPr>
        <w:spacing w:line="240" w:lineRule="auto"/>
        <w:jc w:val="both"/>
        <w:rPr>
          <w:rFonts w:ascii="Arial" w:hAnsi="Arial" w:cs="Arial"/>
          <w:sz w:val="20"/>
        </w:rPr>
      </w:pPr>
      <w:r>
        <w:rPr>
          <w:rFonts w:ascii="Arial" w:hAnsi="Arial" w:cs="Arial"/>
          <w:sz w:val="20"/>
        </w:rPr>
        <w:t>Inoltre la professione infermieristica richiede un notevole impegno cognitivo e fisico anche per orientarsi nel mutamento dell’attuale panorama sanitario.</w:t>
      </w:r>
    </w:p>
    <w:p w:rsidR="000F61B1" w:rsidRDefault="000F61B1" w:rsidP="00DE5406">
      <w:pPr>
        <w:spacing w:line="240" w:lineRule="auto"/>
        <w:jc w:val="both"/>
        <w:rPr>
          <w:rFonts w:ascii="Arial" w:hAnsi="Arial" w:cs="Arial"/>
          <w:sz w:val="20"/>
        </w:rPr>
      </w:pPr>
      <w:r>
        <w:rPr>
          <w:rFonts w:ascii="Arial" w:hAnsi="Arial" w:cs="Arial"/>
          <w:sz w:val="20"/>
        </w:rPr>
        <w:t>È riconosciuto a livello internazionale che la figura dell’operatore sanitario si esponga a numerosi fattori di rischio che possono compromettere il proprio stato di salute.</w:t>
      </w:r>
    </w:p>
    <w:p w:rsidR="000F61B1" w:rsidRDefault="000F61B1" w:rsidP="00DE5406">
      <w:pPr>
        <w:spacing w:line="240" w:lineRule="auto"/>
        <w:jc w:val="both"/>
        <w:rPr>
          <w:rFonts w:ascii="Arial" w:hAnsi="Arial" w:cs="Arial"/>
          <w:sz w:val="20"/>
        </w:rPr>
      </w:pPr>
      <w:r>
        <w:rPr>
          <w:rFonts w:ascii="Arial" w:hAnsi="Arial" w:cs="Arial"/>
          <w:sz w:val="20"/>
        </w:rPr>
        <w:t>La Clinica del lavoro vuole condividere con tutti i soggetti che si occupano di prevenzione l’esperienza più che ventennale in cui si sono seguiti i lavoratori della sanità  e le strategie di prevenzione in particolar modo per i rischi fisici.</w:t>
      </w:r>
    </w:p>
    <w:p w:rsidR="000F61B1" w:rsidRPr="00DE5406" w:rsidRDefault="000F61B1" w:rsidP="00DE5406">
      <w:pPr>
        <w:spacing w:line="240" w:lineRule="auto"/>
        <w:jc w:val="both"/>
        <w:rPr>
          <w:rFonts w:ascii="Arial" w:hAnsi="Arial" w:cs="Arial"/>
          <w:sz w:val="20"/>
        </w:rPr>
      </w:pPr>
      <w:r>
        <w:rPr>
          <w:rFonts w:ascii="Arial" w:hAnsi="Arial" w:cs="Arial"/>
          <w:sz w:val="20"/>
        </w:rPr>
        <w:t>In questo seminario la prima parte vuole affrontare le proposte per il settore sanitario effettuate dal aging e-book appena pubblicato dalla CIIP (Consulta Interassociativa Italiana per la Prevenzione). La seconda parte ha l’obiettivo di verificare tramite l’apporto di alcune figure istituzionali la fattibilità di tali proposte nonché di identificarne ulteriori altre.</w:t>
      </w:r>
    </w:p>
    <w:sectPr w:rsidR="000F61B1" w:rsidRPr="00DE5406" w:rsidSect="008E794C">
      <w:pgSz w:w="16838" w:h="11906" w:orient="landscape"/>
      <w:pgMar w:top="1134" w:right="1417" w:bottom="1134" w:left="1134" w:header="708" w:footer="708" w:gutter="0"/>
      <w:cols w:num="3" w:space="1023"/>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6663"/>
    <w:multiLevelType w:val="multilevel"/>
    <w:tmpl w:val="B07E77A0"/>
    <w:lvl w:ilvl="0">
      <w:start w:val="16"/>
      <w:numFmt w:val="decimal"/>
      <w:lvlText w:val="%1"/>
      <w:lvlJc w:val="left"/>
      <w:pPr>
        <w:ind w:left="480" w:hanging="480"/>
      </w:pPr>
      <w:rPr>
        <w:rFonts w:cs="Times New Roman" w:hint="default"/>
      </w:rPr>
    </w:lvl>
    <w:lvl w:ilvl="1">
      <w:start w:val="1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297A6983"/>
    <w:multiLevelType w:val="multilevel"/>
    <w:tmpl w:val="F0F81772"/>
    <w:lvl w:ilvl="0">
      <w:start w:val="14"/>
      <w:numFmt w:val="decimal"/>
      <w:lvlText w:val="%1"/>
      <w:lvlJc w:val="left"/>
      <w:pPr>
        <w:ind w:left="480" w:hanging="480"/>
      </w:pPr>
      <w:rPr>
        <w:rFonts w:cs="Times New Roman" w:hint="default"/>
      </w:rPr>
    </w:lvl>
    <w:lvl w:ilvl="1">
      <w:start w:val="3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2F3A0794"/>
    <w:multiLevelType w:val="multilevel"/>
    <w:tmpl w:val="F2787F1A"/>
    <w:lvl w:ilvl="0">
      <w:start w:val="17"/>
      <w:numFmt w:val="decimal"/>
      <w:lvlText w:val="%1.0"/>
      <w:lvlJc w:val="left"/>
      <w:pPr>
        <w:ind w:left="607" w:hanging="465"/>
      </w:pPr>
      <w:rPr>
        <w:rFonts w:cs="Times New Roman" w:hint="default"/>
      </w:rPr>
    </w:lvl>
    <w:lvl w:ilvl="1">
      <w:start w:val="1"/>
      <w:numFmt w:val="decimalZero"/>
      <w:lvlText w:val="%1.%2"/>
      <w:lvlJc w:val="left"/>
      <w:pPr>
        <w:ind w:left="1315" w:hanging="465"/>
      </w:pPr>
      <w:rPr>
        <w:rFonts w:cs="Times New Roman" w:hint="default"/>
      </w:rPr>
    </w:lvl>
    <w:lvl w:ilvl="2">
      <w:start w:val="1"/>
      <w:numFmt w:val="decimal"/>
      <w:lvlText w:val="%1.%2.%3"/>
      <w:lvlJc w:val="left"/>
      <w:pPr>
        <w:ind w:left="2278" w:hanging="720"/>
      </w:pPr>
      <w:rPr>
        <w:rFonts w:cs="Times New Roman" w:hint="default"/>
      </w:rPr>
    </w:lvl>
    <w:lvl w:ilvl="3">
      <w:start w:val="1"/>
      <w:numFmt w:val="decimal"/>
      <w:lvlText w:val="%1.%2.%3.%4"/>
      <w:lvlJc w:val="left"/>
      <w:pPr>
        <w:ind w:left="2986" w:hanging="720"/>
      </w:pPr>
      <w:rPr>
        <w:rFonts w:cs="Times New Roman" w:hint="default"/>
      </w:rPr>
    </w:lvl>
    <w:lvl w:ilvl="4">
      <w:start w:val="1"/>
      <w:numFmt w:val="decimal"/>
      <w:lvlText w:val="%1.%2.%3.%4.%5"/>
      <w:lvlJc w:val="left"/>
      <w:pPr>
        <w:ind w:left="3694" w:hanging="720"/>
      </w:pPr>
      <w:rPr>
        <w:rFonts w:cs="Times New Roman" w:hint="default"/>
      </w:rPr>
    </w:lvl>
    <w:lvl w:ilvl="5">
      <w:start w:val="1"/>
      <w:numFmt w:val="decimal"/>
      <w:lvlText w:val="%1.%2.%3.%4.%5.%6"/>
      <w:lvlJc w:val="left"/>
      <w:pPr>
        <w:ind w:left="4762" w:hanging="1080"/>
      </w:pPr>
      <w:rPr>
        <w:rFonts w:cs="Times New Roman" w:hint="default"/>
      </w:rPr>
    </w:lvl>
    <w:lvl w:ilvl="6">
      <w:start w:val="1"/>
      <w:numFmt w:val="decimal"/>
      <w:lvlText w:val="%1.%2.%3.%4.%5.%6.%7"/>
      <w:lvlJc w:val="left"/>
      <w:pPr>
        <w:ind w:left="5470" w:hanging="1080"/>
      </w:pPr>
      <w:rPr>
        <w:rFonts w:cs="Times New Roman" w:hint="default"/>
      </w:rPr>
    </w:lvl>
    <w:lvl w:ilvl="7">
      <w:start w:val="1"/>
      <w:numFmt w:val="decimal"/>
      <w:lvlText w:val="%1.%2.%3.%4.%5.%6.%7.%8"/>
      <w:lvlJc w:val="left"/>
      <w:pPr>
        <w:ind w:left="6538" w:hanging="1440"/>
      </w:pPr>
      <w:rPr>
        <w:rFonts w:cs="Times New Roman" w:hint="default"/>
      </w:rPr>
    </w:lvl>
    <w:lvl w:ilvl="8">
      <w:start w:val="1"/>
      <w:numFmt w:val="decimal"/>
      <w:lvlText w:val="%1.%2.%3.%4.%5.%6.%7.%8.%9"/>
      <w:lvlJc w:val="left"/>
      <w:pPr>
        <w:ind w:left="7246" w:hanging="1440"/>
      </w:pPr>
      <w:rPr>
        <w:rFonts w:cs="Times New Roman" w:hint="default"/>
      </w:rPr>
    </w:lvl>
  </w:abstractNum>
  <w:abstractNum w:abstractNumId="3">
    <w:nsid w:val="3A200B14"/>
    <w:multiLevelType w:val="multilevel"/>
    <w:tmpl w:val="47FE6F46"/>
    <w:lvl w:ilvl="0">
      <w:start w:val="17"/>
      <w:numFmt w:val="decimal"/>
      <w:lvlText w:val="%1.0"/>
      <w:lvlJc w:val="left"/>
      <w:pPr>
        <w:ind w:left="607" w:hanging="465"/>
      </w:pPr>
      <w:rPr>
        <w:rFonts w:cs="Times New Roman" w:hint="default"/>
        <w:sz w:val="20"/>
        <w:szCs w:val="20"/>
      </w:rPr>
    </w:lvl>
    <w:lvl w:ilvl="1">
      <w:start w:val="1"/>
      <w:numFmt w:val="decimalZero"/>
      <w:lvlText w:val="%1.%2"/>
      <w:lvlJc w:val="left"/>
      <w:pPr>
        <w:ind w:left="1315" w:hanging="465"/>
      </w:pPr>
      <w:rPr>
        <w:rFonts w:cs="Times New Roman" w:hint="default"/>
      </w:rPr>
    </w:lvl>
    <w:lvl w:ilvl="2">
      <w:start w:val="1"/>
      <w:numFmt w:val="decimal"/>
      <w:lvlText w:val="%1.%2.%3"/>
      <w:lvlJc w:val="left"/>
      <w:pPr>
        <w:ind w:left="2278" w:hanging="720"/>
      </w:pPr>
      <w:rPr>
        <w:rFonts w:cs="Times New Roman" w:hint="default"/>
      </w:rPr>
    </w:lvl>
    <w:lvl w:ilvl="3">
      <w:start w:val="1"/>
      <w:numFmt w:val="decimal"/>
      <w:lvlText w:val="%1.%2.%3.%4"/>
      <w:lvlJc w:val="left"/>
      <w:pPr>
        <w:ind w:left="2986" w:hanging="720"/>
      </w:pPr>
      <w:rPr>
        <w:rFonts w:cs="Times New Roman" w:hint="default"/>
      </w:rPr>
    </w:lvl>
    <w:lvl w:ilvl="4">
      <w:start w:val="1"/>
      <w:numFmt w:val="decimal"/>
      <w:lvlText w:val="%1.%2.%3.%4.%5"/>
      <w:lvlJc w:val="left"/>
      <w:pPr>
        <w:ind w:left="3694" w:hanging="720"/>
      </w:pPr>
      <w:rPr>
        <w:rFonts w:cs="Times New Roman" w:hint="default"/>
      </w:rPr>
    </w:lvl>
    <w:lvl w:ilvl="5">
      <w:start w:val="1"/>
      <w:numFmt w:val="decimal"/>
      <w:lvlText w:val="%1.%2.%3.%4.%5.%6"/>
      <w:lvlJc w:val="left"/>
      <w:pPr>
        <w:ind w:left="4762" w:hanging="1080"/>
      </w:pPr>
      <w:rPr>
        <w:rFonts w:cs="Times New Roman" w:hint="default"/>
      </w:rPr>
    </w:lvl>
    <w:lvl w:ilvl="6">
      <w:start w:val="1"/>
      <w:numFmt w:val="decimal"/>
      <w:lvlText w:val="%1.%2.%3.%4.%5.%6.%7"/>
      <w:lvlJc w:val="left"/>
      <w:pPr>
        <w:ind w:left="5470" w:hanging="1080"/>
      </w:pPr>
      <w:rPr>
        <w:rFonts w:cs="Times New Roman" w:hint="default"/>
      </w:rPr>
    </w:lvl>
    <w:lvl w:ilvl="7">
      <w:start w:val="1"/>
      <w:numFmt w:val="decimal"/>
      <w:lvlText w:val="%1.%2.%3.%4.%5.%6.%7.%8"/>
      <w:lvlJc w:val="left"/>
      <w:pPr>
        <w:ind w:left="6538" w:hanging="1440"/>
      </w:pPr>
      <w:rPr>
        <w:rFonts w:cs="Times New Roman" w:hint="default"/>
      </w:rPr>
    </w:lvl>
    <w:lvl w:ilvl="8">
      <w:start w:val="1"/>
      <w:numFmt w:val="decimal"/>
      <w:lvlText w:val="%1.%2.%3.%4.%5.%6.%7.%8.%9"/>
      <w:lvlJc w:val="left"/>
      <w:pPr>
        <w:ind w:left="7246" w:hanging="1440"/>
      </w:pPr>
      <w:rPr>
        <w:rFonts w:cs="Times New Roman" w:hint="default"/>
      </w:rPr>
    </w:lvl>
  </w:abstractNum>
  <w:abstractNum w:abstractNumId="4">
    <w:nsid w:val="3E8A75AA"/>
    <w:multiLevelType w:val="multilevel"/>
    <w:tmpl w:val="3BC084A2"/>
    <w:lvl w:ilvl="0">
      <w:start w:val="15"/>
      <w:numFmt w:val="decimal"/>
      <w:lvlText w:val="%1"/>
      <w:lvlJc w:val="left"/>
      <w:pPr>
        <w:ind w:left="480" w:hanging="480"/>
      </w:pPr>
      <w:rPr>
        <w:rFonts w:cs="Times New Roman" w:hint="default"/>
      </w:rPr>
    </w:lvl>
    <w:lvl w:ilvl="1">
      <w:start w:val="1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46502FC6"/>
    <w:multiLevelType w:val="hybridMultilevel"/>
    <w:tmpl w:val="1A164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0AE4B91"/>
    <w:multiLevelType w:val="multilevel"/>
    <w:tmpl w:val="CD64EE76"/>
    <w:lvl w:ilvl="0">
      <w:start w:val="15"/>
      <w:numFmt w:val="decimal"/>
      <w:lvlText w:val="%1"/>
      <w:lvlJc w:val="left"/>
      <w:pPr>
        <w:ind w:left="480" w:hanging="480"/>
      </w:pPr>
      <w:rPr>
        <w:rFonts w:cs="Times New Roman" w:hint="default"/>
      </w:rPr>
    </w:lvl>
    <w:lvl w:ilvl="1">
      <w:start w:val="3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6284285B"/>
    <w:multiLevelType w:val="multilevel"/>
    <w:tmpl w:val="97F87406"/>
    <w:lvl w:ilvl="0">
      <w:start w:val="17"/>
      <w:numFmt w:val="decimal"/>
      <w:lvlText w:val="%1.0"/>
      <w:lvlJc w:val="left"/>
      <w:pPr>
        <w:ind w:left="480" w:hanging="480"/>
      </w:pPr>
      <w:rPr>
        <w:rFonts w:cs="Times New Roman" w:hint="default"/>
        <w:sz w:val="20"/>
        <w:szCs w:val="20"/>
      </w:rPr>
    </w:lvl>
    <w:lvl w:ilvl="1">
      <w:start w:val="1"/>
      <w:numFmt w:val="decimalZero"/>
      <w:lvlText w:val="%1.%2"/>
      <w:lvlJc w:val="left"/>
      <w:pPr>
        <w:ind w:left="1188" w:hanging="48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8">
    <w:nsid w:val="6B561CD7"/>
    <w:multiLevelType w:val="multilevel"/>
    <w:tmpl w:val="B4826B0C"/>
    <w:lvl w:ilvl="0">
      <w:start w:val="14"/>
      <w:numFmt w:val="decimal"/>
      <w:lvlText w:val="%1"/>
      <w:lvlJc w:val="left"/>
      <w:pPr>
        <w:ind w:left="405" w:hanging="405"/>
      </w:pPr>
      <w:rPr>
        <w:rFonts w:ascii="Calibri" w:hAnsi="Calibri" w:cs="Times New Roman" w:hint="default"/>
        <w:b w:val="0"/>
      </w:rPr>
    </w:lvl>
    <w:lvl w:ilvl="1">
      <w:start w:val="50"/>
      <w:numFmt w:val="decimal"/>
      <w:lvlText w:val="%1.%2"/>
      <w:lvlJc w:val="left"/>
      <w:pPr>
        <w:ind w:left="405" w:hanging="405"/>
      </w:pPr>
      <w:rPr>
        <w:rFonts w:ascii="Calibri" w:hAnsi="Calibri" w:cs="Times New Roman" w:hint="default"/>
        <w:b w:val="0"/>
        <w:sz w:val="20"/>
        <w:szCs w:val="20"/>
      </w:rPr>
    </w:lvl>
    <w:lvl w:ilvl="2">
      <w:start w:val="1"/>
      <w:numFmt w:val="decimal"/>
      <w:lvlText w:val="%1.%2.%3"/>
      <w:lvlJc w:val="left"/>
      <w:pPr>
        <w:ind w:left="720" w:hanging="720"/>
      </w:pPr>
      <w:rPr>
        <w:rFonts w:ascii="Calibri" w:hAnsi="Calibri" w:cs="Times New Roman" w:hint="default"/>
        <w:b w:val="0"/>
      </w:rPr>
    </w:lvl>
    <w:lvl w:ilvl="3">
      <w:start w:val="1"/>
      <w:numFmt w:val="decimal"/>
      <w:lvlText w:val="%1.%2.%3.%4"/>
      <w:lvlJc w:val="left"/>
      <w:pPr>
        <w:ind w:left="720" w:hanging="720"/>
      </w:pPr>
      <w:rPr>
        <w:rFonts w:ascii="Calibri" w:hAnsi="Calibri" w:cs="Times New Roman" w:hint="default"/>
        <w:b w:val="0"/>
      </w:rPr>
    </w:lvl>
    <w:lvl w:ilvl="4">
      <w:start w:val="1"/>
      <w:numFmt w:val="decimal"/>
      <w:lvlText w:val="%1.%2.%3.%4.%5"/>
      <w:lvlJc w:val="left"/>
      <w:pPr>
        <w:ind w:left="720" w:hanging="720"/>
      </w:pPr>
      <w:rPr>
        <w:rFonts w:ascii="Calibri" w:hAnsi="Calibri" w:cs="Times New Roman" w:hint="default"/>
        <w:b w:val="0"/>
      </w:rPr>
    </w:lvl>
    <w:lvl w:ilvl="5">
      <w:start w:val="1"/>
      <w:numFmt w:val="decimal"/>
      <w:lvlText w:val="%1.%2.%3.%4.%5.%6"/>
      <w:lvlJc w:val="left"/>
      <w:pPr>
        <w:ind w:left="1080" w:hanging="1080"/>
      </w:pPr>
      <w:rPr>
        <w:rFonts w:ascii="Calibri" w:hAnsi="Calibri" w:cs="Times New Roman" w:hint="default"/>
        <w:b w:val="0"/>
      </w:rPr>
    </w:lvl>
    <w:lvl w:ilvl="6">
      <w:start w:val="1"/>
      <w:numFmt w:val="decimal"/>
      <w:lvlText w:val="%1.%2.%3.%4.%5.%6.%7"/>
      <w:lvlJc w:val="left"/>
      <w:pPr>
        <w:ind w:left="1080" w:hanging="1080"/>
      </w:pPr>
      <w:rPr>
        <w:rFonts w:ascii="Calibri" w:hAnsi="Calibri" w:cs="Times New Roman" w:hint="default"/>
        <w:b w:val="0"/>
      </w:rPr>
    </w:lvl>
    <w:lvl w:ilvl="7">
      <w:start w:val="1"/>
      <w:numFmt w:val="decimal"/>
      <w:lvlText w:val="%1.%2.%3.%4.%5.%6.%7.%8"/>
      <w:lvlJc w:val="left"/>
      <w:pPr>
        <w:ind w:left="1440" w:hanging="1440"/>
      </w:pPr>
      <w:rPr>
        <w:rFonts w:ascii="Calibri" w:hAnsi="Calibri" w:cs="Times New Roman" w:hint="default"/>
        <w:b w:val="0"/>
      </w:rPr>
    </w:lvl>
    <w:lvl w:ilvl="8">
      <w:start w:val="1"/>
      <w:numFmt w:val="decimal"/>
      <w:lvlText w:val="%1.%2.%3.%4.%5.%6.%7.%8.%9"/>
      <w:lvlJc w:val="left"/>
      <w:pPr>
        <w:ind w:left="1440" w:hanging="1440"/>
      </w:pPr>
      <w:rPr>
        <w:rFonts w:ascii="Calibri" w:hAnsi="Calibri" w:cs="Times New Roman" w:hint="default"/>
        <w:b w:val="0"/>
      </w:rPr>
    </w:lvl>
  </w:abstractNum>
  <w:abstractNum w:abstractNumId="9">
    <w:nsid w:val="6F4A3CD6"/>
    <w:multiLevelType w:val="multilevel"/>
    <w:tmpl w:val="C4B4B588"/>
    <w:lvl w:ilvl="0">
      <w:start w:val="15"/>
      <w:numFmt w:val="decimal"/>
      <w:lvlText w:val="%1"/>
      <w:lvlJc w:val="left"/>
      <w:pPr>
        <w:ind w:left="480" w:hanging="480"/>
      </w:pPr>
      <w:rPr>
        <w:rFonts w:cs="Times New Roman" w:hint="default"/>
      </w:rPr>
    </w:lvl>
    <w:lvl w:ilvl="1">
      <w:start w:val="5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7F220A39"/>
    <w:multiLevelType w:val="multilevel"/>
    <w:tmpl w:val="BCE6642E"/>
    <w:lvl w:ilvl="0">
      <w:start w:val="16"/>
      <w:numFmt w:val="decimal"/>
      <w:lvlText w:val="%1"/>
      <w:lvlJc w:val="left"/>
      <w:pPr>
        <w:ind w:left="480" w:hanging="480"/>
      </w:pPr>
      <w:rPr>
        <w:rFonts w:cs="Times New Roman" w:hint="default"/>
      </w:rPr>
    </w:lvl>
    <w:lvl w:ilvl="1">
      <w:start w:val="30"/>
      <w:numFmt w:val="decimal"/>
      <w:lvlText w:val="%1.%2"/>
      <w:lvlJc w:val="left"/>
      <w:pPr>
        <w:ind w:left="480" w:hanging="48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5"/>
  </w:num>
  <w:num w:numId="2">
    <w:abstractNumId w:val="1"/>
  </w:num>
  <w:num w:numId="3">
    <w:abstractNumId w:val="8"/>
  </w:num>
  <w:num w:numId="4">
    <w:abstractNumId w:val="4"/>
  </w:num>
  <w:num w:numId="5">
    <w:abstractNumId w:val="6"/>
  </w:num>
  <w:num w:numId="6">
    <w:abstractNumId w:val="9"/>
  </w:num>
  <w:num w:numId="7">
    <w:abstractNumId w:val="0"/>
  </w:num>
  <w:num w:numId="8">
    <w:abstractNumId w:val="10"/>
  </w:num>
  <w:num w:numId="9">
    <w:abstractNumId w:val="7"/>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2E9F"/>
    <w:rsid w:val="00027B05"/>
    <w:rsid w:val="00031974"/>
    <w:rsid w:val="0003414A"/>
    <w:rsid w:val="00073E60"/>
    <w:rsid w:val="0007658A"/>
    <w:rsid w:val="000B0757"/>
    <w:rsid w:val="000E7708"/>
    <w:rsid w:val="000F61B1"/>
    <w:rsid w:val="001124C7"/>
    <w:rsid w:val="001349F6"/>
    <w:rsid w:val="00151C97"/>
    <w:rsid w:val="00173009"/>
    <w:rsid w:val="001761F6"/>
    <w:rsid w:val="0019693F"/>
    <w:rsid w:val="001A3044"/>
    <w:rsid w:val="001C2630"/>
    <w:rsid w:val="001C2920"/>
    <w:rsid w:val="001C7B7C"/>
    <w:rsid w:val="00214F5E"/>
    <w:rsid w:val="0021577F"/>
    <w:rsid w:val="0023543C"/>
    <w:rsid w:val="0027798B"/>
    <w:rsid w:val="002B3A7A"/>
    <w:rsid w:val="002E221B"/>
    <w:rsid w:val="00303957"/>
    <w:rsid w:val="00311984"/>
    <w:rsid w:val="00330912"/>
    <w:rsid w:val="003426F8"/>
    <w:rsid w:val="00343B6B"/>
    <w:rsid w:val="00381654"/>
    <w:rsid w:val="003A5A3C"/>
    <w:rsid w:val="003B417D"/>
    <w:rsid w:val="003C4956"/>
    <w:rsid w:val="003D0C8A"/>
    <w:rsid w:val="003D2EA6"/>
    <w:rsid w:val="003E092B"/>
    <w:rsid w:val="003F3FB3"/>
    <w:rsid w:val="004476DB"/>
    <w:rsid w:val="004A5FB7"/>
    <w:rsid w:val="004F24B5"/>
    <w:rsid w:val="0050243D"/>
    <w:rsid w:val="005050EF"/>
    <w:rsid w:val="00515ACC"/>
    <w:rsid w:val="00547B70"/>
    <w:rsid w:val="00565E9D"/>
    <w:rsid w:val="00583960"/>
    <w:rsid w:val="00591F6B"/>
    <w:rsid w:val="005C5056"/>
    <w:rsid w:val="006203FF"/>
    <w:rsid w:val="0062149C"/>
    <w:rsid w:val="0064596C"/>
    <w:rsid w:val="00670F20"/>
    <w:rsid w:val="00683B06"/>
    <w:rsid w:val="0068644C"/>
    <w:rsid w:val="006A03D5"/>
    <w:rsid w:val="006A25C9"/>
    <w:rsid w:val="006E6303"/>
    <w:rsid w:val="00705749"/>
    <w:rsid w:val="007337CF"/>
    <w:rsid w:val="007373F6"/>
    <w:rsid w:val="00744237"/>
    <w:rsid w:val="00761EAB"/>
    <w:rsid w:val="0077582F"/>
    <w:rsid w:val="00786931"/>
    <w:rsid w:val="007C35AF"/>
    <w:rsid w:val="007C4576"/>
    <w:rsid w:val="007F6B31"/>
    <w:rsid w:val="00835F5F"/>
    <w:rsid w:val="00891195"/>
    <w:rsid w:val="00895D50"/>
    <w:rsid w:val="008A2BF5"/>
    <w:rsid w:val="008B2E99"/>
    <w:rsid w:val="008D0D8F"/>
    <w:rsid w:val="008D1A15"/>
    <w:rsid w:val="008D32CD"/>
    <w:rsid w:val="008E794C"/>
    <w:rsid w:val="00923AA0"/>
    <w:rsid w:val="00950A5B"/>
    <w:rsid w:val="00983706"/>
    <w:rsid w:val="00987334"/>
    <w:rsid w:val="00991E1C"/>
    <w:rsid w:val="00994D35"/>
    <w:rsid w:val="009A691A"/>
    <w:rsid w:val="009B4266"/>
    <w:rsid w:val="009C3D7D"/>
    <w:rsid w:val="00A11299"/>
    <w:rsid w:val="00A12CD2"/>
    <w:rsid w:val="00A853DD"/>
    <w:rsid w:val="00A919F9"/>
    <w:rsid w:val="00A93520"/>
    <w:rsid w:val="00A950E6"/>
    <w:rsid w:val="00AC6EA8"/>
    <w:rsid w:val="00AD421D"/>
    <w:rsid w:val="00AD6BDD"/>
    <w:rsid w:val="00AE0DF6"/>
    <w:rsid w:val="00AF72F2"/>
    <w:rsid w:val="00B64298"/>
    <w:rsid w:val="00BC1741"/>
    <w:rsid w:val="00BC21C2"/>
    <w:rsid w:val="00BD13F5"/>
    <w:rsid w:val="00BE7623"/>
    <w:rsid w:val="00BF32A2"/>
    <w:rsid w:val="00C470E0"/>
    <w:rsid w:val="00C70126"/>
    <w:rsid w:val="00C76779"/>
    <w:rsid w:val="00C9465E"/>
    <w:rsid w:val="00CC1CAC"/>
    <w:rsid w:val="00CD0852"/>
    <w:rsid w:val="00D11B46"/>
    <w:rsid w:val="00D45492"/>
    <w:rsid w:val="00DB1218"/>
    <w:rsid w:val="00DB2E9F"/>
    <w:rsid w:val="00DE5406"/>
    <w:rsid w:val="00E02503"/>
    <w:rsid w:val="00E466AA"/>
    <w:rsid w:val="00E47449"/>
    <w:rsid w:val="00E57FE2"/>
    <w:rsid w:val="00E61184"/>
    <w:rsid w:val="00E93C87"/>
    <w:rsid w:val="00EA0FE5"/>
    <w:rsid w:val="00EB39EA"/>
    <w:rsid w:val="00F01F4D"/>
    <w:rsid w:val="00F04F54"/>
    <w:rsid w:val="00F06DF7"/>
    <w:rsid w:val="00F766DA"/>
    <w:rsid w:val="00F907FB"/>
    <w:rsid w:val="00F930DC"/>
    <w:rsid w:val="00FA00F6"/>
    <w:rsid w:val="00FF5AD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09"/>
    <w:pPr>
      <w:spacing w:after="200" w:line="276" w:lineRule="auto"/>
    </w:pPr>
    <w:rPr>
      <w:lang w:eastAsia="en-US"/>
    </w:rPr>
  </w:style>
  <w:style w:type="paragraph" w:styleId="Heading1">
    <w:name w:val="heading 1"/>
    <w:basedOn w:val="Normal"/>
    <w:next w:val="Normal"/>
    <w:link w:val="Heading1Char"/>
    <w:uiPriority w:val="99"/>
    <w:qFormat/>
    <w:locked/>
    <w:rsid w:val="00AE0DF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0DF6"/>
    <w:rPr>
      <w:rFonts w:ascii="Cambria" w:hAnsi="Cambria" w:cs="Times New Roman"/>
      <w:b/>
      <w:bCs/>
      <w:color w:val="365F91"/>
      <w:sz w:val="28"/>
      <w:szCs w:val="28"/>
      <w:lang w:eastAsia="en-US"/>
    </w:rPr>
  </w:style>
  <w:style w:type="character" w:styleId="Hyperlink">
    <w:name w:val="Hyperlink"/>
    <w:basedOn w:val="DefaultParagraphFont"/>
    <w:uiPriority w:val="99"/>
    <w:rsid w:val="00BF32A2"/>
    <w:rPr>
      <w:rFonts w:cs="Times New Roman"/>
      <w:color w:val="0000FF"/>
      <w:u w:val="single"/>
    </w:rPr>
  </w:style>
  <w:style w:type="paragraph" w:styleId="BalloonText">
    <w:name w:val="Balloon Text"/>
    <w:basedOn w:val="Normal"/>
    <w:link w:val="BalloonTextChar"/>
    <w:uiPriority w:val="99"/>
    <w:semiHidden/>
    <w:rsid w:val="00E57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7FE2"/>
    <w:rPr>
      <w:rFonts w:ascii="Tahoma" w:hAnsi="Tahoma" w:cs="Tahoma"/>
      <w:sz w:val="16"/>
      <w:szCs w:val="16"/>
    </w:rPr>
  </w:style>
  <w:style w:type="paragraph" w:styleId="Header">
    <w:name w:val="header"/>
    <w:basedOn w:val="Normal"/>
    <w:link w:val="HeaderChar"/>
    <w:uiPriority w:val="99"/>
    <w:rsid w:val="00C76779"/>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HeaderChar">
    <w:name w:val="Header Char"/>
    <w:basedOn w:val="DefaultParagraphFont"/>
    <w:link w:val="Header"/>
    <w:uiPriority w:val="99"/>
    <w:locked/>
    <w:rsid w:val="00C76779"/>
    <w:rPr>
      <w:rFonts w:ascii="Times New Roman" w:hAnsi="Times New Roman" w:cs="Times New Roman"/>
      <w:sz w:val="24"/>
      <w:szCs w:val="24"/>
      <w:lang w:eastAsia="it-IT"/>
    </w:rPr>
  </w:style>
  <w:style w:type="table" w:styleId="TableGrid">
    <w:name w:val="Table Grid"/>
    <w:basedOn w:val="TableNormal"/>
    <w:uiPriority w:val="99"/>
    <w:rsid w:val="00F766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4576"/>
    <w:pPr>
      <w:ind w:left="720"/>
      <w:contextualSpacing/>
    </w:pPr>
  </w:style>
  <w:style w:type="paragraph" w:styleId="NoSpacing">
    <w:name w:val="No Spacing"/>
    <w:uiPriority w:val="99"/>
    <w:qFormat/>
    <w:rsid w:val="001124C7"/>
    <w:rPr>
      <w:rFonts w:ascii="Cambria" w:eastAsia="MS Mincho" w:hAnsi="Cambria"/>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rancesca.orio@policlinico" TargetMode="External"/><Relationship Id="rId11" Type="http://schemas.openxmlformats.org/officeDocument/2006/relationships/fontTable" Target="fontTable.xml"/><Relationship Id="rId5" Type="http://schemas.openxmlformats.org/officeDocument/2006/relationships/hyperlink" Target="mailto:olga.menoni@policlinico.mi.i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645</Words>
  <Characters>3682</Characters>
  <Application>Microsoft Office Outlook</Application>
  <DocSecurity>0</DocSecurity>
  <Lines>0</Lines>
  <Paragraphs>0</Paragraphs>
  <ScaleCrop>false</ScaleCrop>
  <Company>Fondazione Ospedale Maggiore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dc:title>
  <dc:subject/>
  <dc:creator>Fondazione Ospedale Maggiore</dc:creator>
  <cp:keywords/>
  <dc:description/>
  <cp:lastModifiedBy>silviac</cp:lastModifiedBy>
  <cp:revision>2</cp:revision>
  <cp:lastPrinted>2017-09-27T14:05:00Z</cp:lastPrinted>
  <dcterms:created xsi:type="dcterms:W3CDTF">2017-12-13T14:44:00Z</dcterms:created>
  <dcterms:modified xsi:type="dcterms:W3CDTF">2017-12-13T14:44:00Z</dcterms:modified>
</cp:coreProperties>
</file>