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DE" w:rsidRDefault="00DA76DE"/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proofErr w:type="spellStart"/>
      <w:r w:rsidRPr="003A4BE2">
        <w:rPr>
          <w:rFonts w:ascii="Arial" w:eastAsia="Times New Roman" w:hAnsi="Arial" w:cs="Arial"/>
          <w:b/>
          <w:bCs/>
          <w:color w:val="000000"/>
          <w:sz w:val="23"/>
          <w:lang w:eastAsia="it-IT"/>
        </w:rPr>
        <w:t>#RaccontaIlTuoServizio</w:t>
      </w:r>
      <w:proofErr w:type="spellEnd"/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7"/>
          <w:szCs w:val="17"/>
          <w:lang w:eastAsia="it-IT"/>
        </w:rPr>
      </w:pPr>
      <w:r w:rsidRPr="003A4BE2">
        <w:rPr>
          <w:rFonts w:ascii="Arial" w:eastAsia="Times New Roman" w:hAnsi="Arial" w:cs="Arial"/>
          <w:color w:val="555555"/>
          <w:sz w:val="17"/>
          <w:szCs w:val="17"/>
          <w:lang w:eastAsia="it-IT"/>
        </w:rPr>
        <w:t> 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31"/>
          <w:szCs w:val="31"/>
          <w:lang w:eastAsia="it-IT"/>
        </w:rPr>
      </w:pPr>
      <w:r w:rsidRPr="003A4BE2">
        <w:rPr>
          <w:rFonts w:ascii="Arial" w:eastAsia="Times New Roman" w:hAnsi="Arial" w:cs="Arial"/>
          <w:b/>
          <w:bCs/>
          <w:color w:val="FF0000"/>
          <w:sz w:val="31"/>
          <w:lang w:eastAsia="it-IT"/>
        </w:rPr>
        <w:t>QUALE FUTURO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31"/>
          <w:szCs w:val="31"/>
          <w:lang w:eastAsia="it-IT"/>
        </w:rPr>
      </w:pPr>
      <w:r w:rsidRPr="003A4BE2">
        <w:rPr>
          <w:rFonts w:ascii="Arial" w:eastAsia="Times New Roman" w:hAnsi="Arial" w:cs="Arial"/>
          <w:b/>
          <w:bCs/>
          <w:color w:val="FF0000"/>
          <w:sz w:val="31"/>
          <w:lang w:eastAsia="it-IT"/>
        </w:rPr>
        <w:t>TRACCIANO LE PAROLE?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spellStart"/>
      <w:r w:rsidRPr="003A4BE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webinar</w:t>
      </w:r>
      <w:proofErr w:type="spellEnd"/>
      <w:r w:rsidRPr="003A4BE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| giovedì 4 giugno, dalle 17 alle 19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7"/>
          <w:szCs w:val="17"/>
          <w:lang w:eastAsia="it-IT"/>
        </w:rPr>
      </w:pPr>
      <w:r w:rsidRPr="003A4BE2">
        <w:rPr>
          <w:rFonts w:ascii="Arial" w:eastAsia="Times New Roman" w:hAnsi="Arial" w:cs="Arial"/>
          <w:color w:val="555555"/>
          <w:sz w:val="17"/>
          <w:szCs w:val="17"/>
          <w:lang w:eastAsia="it-IT"/>
        </w:rPr>
        <w:t> 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Roberto </w:t>
      </w:r>
      <w:proofErr w:type="spellStart"/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Camarlinghi</w:t>
      </w:r>
      <w:proofErr w:type="spellEnd"/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 e Francesco d'</w:t>
      </w:r>
      <w:proofErr w:type="spellStart"/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Angella</w:t>
      </w:r>
      <w:proofErr w:type="spellEnd"/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 xml:space="preserve">dialogano con Elena Allegri, Duccio Demetrio, Laura </w:t>
      </w:r>
      <w:proofErr w:type="spellStart"/>
      <w:r w:rsidRPr="003A4BE2">
        <w:rPr>
          <w:rFonts w:ascii="Arial" w:eastAsia="Times New Roman" w:hAnsi="Arial" w:cs="Arial"/>
          <w:i/>
          <w:iCs/>
          <w:color w:val="000000"/>
          <w:sz w:val="20"/>
          <w:lang w:eastAsia="it-IT"/>
        </w:rPr>
        <w:t>Formenti</w:t>
      </w:r>
      <w:proofErr w:type="spellEnd"/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7"/>
          <w:szCs w:val="17"/>
          <w:lang w:eastAsia="it-IT"/>
        </w:rPr>
      </w:pPr>
      <w:r w:rsidRPr="003A4BE2">
        <w:rPr>
          <w:rFonts w:ascii="Arial" w:eastAsia="Times New Roman" w:hAnsi="Arial" w:cs="Arial"/>
          <w:color w:val="555555"/>
          <w:sz w:val="17"/>
          <w:szCs w:val="17"/>
          <w:lang w:eastAsia="it-IT"/>
        </w:rPr>
        <w:t> 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427095" cy="4538980"/>
            <wp:effectExtent l="19050" t="0" r="1905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45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</w:pPr>
    </w:p>
    <w:p w:rsidR="003A4BE2" w:rsidRP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17"/>
          <w:szCs w:val="17"/>
          <w:lang w:eastAsia="it-IT"/>
        </w:rPr>
      </w:pPr>
      <w:r w:rsidRPr="003A4BE2"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  <w:t>In queste settimane sono arrivati in redazione circa 300 racconti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shd w:val="clear" w:color="auto" w:fill="FFCC00"/>
          <w:lang w:eastAsia="it-IT"/>
        </w:rPr>
        <w:t> 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 (</w:t>
      </w:r>
      <w:hyperlink r:id="rId5" w:tgtFrame="_blank" w:history="1">
        <w:r w:rsidRPr="003A4BE2">
          <w:rPr>
            <w:rFonts w:ascii="Helvetica" w:eastAsia="Times New Roman" w:hAnsi="Helvetica" w:cs="Helvetica"/>
            <w:color w:val="3366FF"/>
            <w:sz w:val="17"/>
            <w:u w:val="single"/>
            <w:lang w:eastAsia="it-IT"/>
          </w:rPr>
          <w:t>leggili qui &gt;&gt;&gt;</w:t>
        </w:r>
      </w:hyperlink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).</w:t>
      </w:r>
    </w:p>
    <w:p w:rsidR="003A4BE2" w:rsidRP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17"/>
          <w:szCs w:val="17"/>
          <w:lang w:eastAsia="it-IT"/>
        </w:rPr>
      </w:pP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Mai prima d'ora, nei mondi del lavoro sociale ed educativo, si era assistito a un tale movimento narrativo. I racconti, lo sappiamo, sono il collante della vita sociale umana. Così, raccontando e </w:t>
      </w:r>
      <w:r w:rsidRPr="003A4BE2"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  <w:t>mettendo in circolo il proprio racconto, i tanti professionisti al lavoro si sono sentiti parte di una comunità più ampia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. Bonificando emozioni di paura, esprimendo l'orgoglio di esserci in un momento così delicato per la vita del nostro Paese.</w:t>
      </w:r>
    </w:p>
    <w:p w:rsidR="003A4BE2" w:rsidRP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17"/>
          <w:szCs w:val="17"/>
          <w:lang w:eastAsia="it-IT"/>
        </w:rPr>
      </w:pP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Desideriamo </w:t>
      </w:r>
      <w:r w:rsidRPr="003A4BE2"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  <w:t>dedicare uno spazio di riflessione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 </w:t>
      </w:r>
      <w:r w:rsidRPr="003A4BE2"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  <w:t>a questa onda narrativa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 xml:space="preserve"> che si è alzata nei giorni del </w:t>
      </w:r>
      <w:proofErr w:type="spellStart"/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covid</w:t>
      </w:r>
      <w:proofErr w:type="spellEnd"/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. Quali indicazioni emergono dai racconti per ripensare il futuro dei servizi sociali, educativi, sociosanitari?</w:t>
      </w:r>
    </w:p>
    <w:p w:rsidR="003A4BE2" w:rsidRP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17"/>
          <w:szCs w:val="17"/>
          <w:lang w:eastAsia="it-IT"/>
        </w:rPr>
      </w:pPr>
      <w:r w:rsidRPr="003A4BE2">
        <w:rPr>
          <w:rFonts w:ascii="Helvetica" w:eastAsia="Times New Roman" w:hAnsi="Helvetica" w:cs="Helvetica"/>
          <w:b/>
          <w:bCs/>
          <w:color w:val="000000"/>
          <w:sz w:val="17"/>
          <w:lang w:eastAsia="it-IT"/>
        </w:rPr>
        <w:t>Ci ritroveremo su zoom giovedì 4 giugno, dalle 17 alle 19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shd w:val="clear" w:color="auto" w:fill="FFCC00"/>
          <w:lang w:eastAsia="it-IT"/>
        </w:rPr>
        <w:t xml:space="preserve">, con Elena Allegri, Duccio Demetrio, Laura </w:t>
      </w:r>
      <w:proofErr w:type="spellStart"/>
      <w:r w:rsidRPr="003A4BE2">
        <w:rPr>
          <w:rFonts w:ascii="Helvetica" w:eastAsia="Times New Roman" w:hAnsi="Helvetica" w:cs="Helvetica"/>
          <w:color w:val="000000"/>
          <w:sz w:val="17"/>
          <w:szCs w:val="17"/>
          <w:shd w:val="clear" w:color="auto" w:fill="FFCC00"/>
          <w:lang w:eastAsia="it-IT"/>
        </w:rPr>
        <w:t>Formenti</w:t>
      </w:r>
      <w:proofErr w:type="spellEnd"/>
      <w:r w:rsidRPr="003A4BE2">
        <w:rPr>
          <w:rFonts w:ascii="Helvetica" w:eastAsia="Times New Roman" w:hAnsi="Helvetica" w:cs="Helvetica"/>
          <w:color w:val="000000"/>
          <w:sz w:val="17"/>
          <w:szCs w:val="17"/>
          <w:shd w:val="clear" w:color="auto" w:fill="FFCC00"/>
          <w:lang w:eastAsia="it-IT"/>
        </w:rPr>
        <w:t>.</w:t>
      </w:r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 xml:space="preserve"> Il </w:t>
      </w:r>
      <w:proofErr w:type="spellStart"/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>webinar</w:t>
      </w:r>
      <w:proofErr w:type="spellEnd"/>
      <w:r w:rsidRPr="003A4BE2">
        <w:rPr>
          <w:rFonts w:ascii="Helvetica" w:eastAsia="Times New Roman" w:hAnsi="Helvetica" w:cs="Helvetica"/>
          <w:color w:val="000000"/>
          <w:sz w:val="17"/>
          <w:szCs w:val="17"/>
          <w:lang w:eastAsia="it-IT"/>
        </w:rPr>
        <w:t xml:space="preserve"> è dedicato alle persone e alle organizzazioni abbonate. Se desideri puoi abbonarti ora. 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hyperlink r:id="rId6" w:tgtFrame="_blank" w:history="1">
        <w:r w:rsidRPr="003A4BE2">
          <w:rPr>
            <w:rFonts w:ascii="Arial" w:eastAsia="Times New Roman" w:hAnsi="Arial" w:cs="Arial"/>
            <w:color w:val="FFFFFF"/>
            <w:sz w:val="21"/>
            <w:lang w:eastAsia="it-IT"/>
          </w:rPr>
          <w:t>ISCRIVITI AL WEBINAR</w:t>
        </w:r>
      </w:hyperlink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hyperlink r:id="rId7" w:tgtFrame="_blank" w:history="1">
        <w:r w:rsidRPr="003A4BE2">
          <w:rPr>
            <w:rFonts w:ascii="Arial" w:eastAsia="Times New Roman" w:hAnsi="Arial" w:cs="Arial"/>
            <w:color w:val="FFFFFF"/>
            <w:sz w:val="21"/>
            <w:lang w:eastAsia="it-IT"/>
          </w:rPr>
          <w:t>PER ABBONARTI E PARTECIPARE</w:t>
        </w:r>
      </w:hyperlink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3A4BE2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3A4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info |  </w:t>
      </w:r>
      <w:hyperlink r:id="rId8" w:tgtFrame="_blank" w:history="1">
        <w:r w:rsidRPr="003A4BE2">
          <w:rPr>
            <w:rFonts w:ascii="Arial" w:eastAsia="Times New Roman" w:hAnsi="Arial" w:cs="Arial"/>
            <w:color w:val="005A95"/>
            <w:sz w:val="18"/>
            <w:lang w:eastAsia="it-IT"/>
          </w:rPr>
          <w:t>animazionesociale@gruppoabele.org</w:t>
        </w:r>
      </w:hyperlink>
      <w:r w:rsidRPr="003A4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| </w:t>
      </w:r>
      <w:proofErr w:type="spellStart"/>
      <w:r w:rsidRPr="003A4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cell</w:t>
      </w:r>
      <w:proofErr w:type="spellEnd"/>
      <w:r w:rsidRPr="003A4BE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331 5753861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98"/>
      </w:tblGrid>
      <w:tr w:rsidR="003A4BE2" w:rsidRPr="003A4BE2" w:rsidTr="003A4BE2">
        <w:tc>
          <w:tcPr>
            <w:tcW w:w="0" w:type="auto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tbl>
            <w:tblPr>
              <w:tblW w:w="2250" w:type="pct"/>
              <w:jc w:val="center"/>
              <w:tblBorders>
                <w:top w:val="single" w:sz="18" w:space="0" w:color="FF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37"/>
            </w:tblGrid>
            <w:tr w:rsidR="003A4BE2" w:rsidRPr="003A4BE2">
              <w:trPr>
                <w:jc w:val="center"/>
              </w:trPr>
              <w:tc>
                <w:tcPr>
                  <w:tcW w:w="0" w:type="auto"/>
                  <w:hideMark/>
                </w:tcPr>
                <w:p w:rsidR="003A4BE2" w:rsidRPr="003A4BE2" w:rsidRDefault="003A4BE2" w:rsidP="003A4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3A4BE2" w:rsidRPr="003A4BE2" w:rsidRDefault="003A4BE2" w:rsidP="003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A4BE2" w:rsidRPr="003A4BE2" w:rsidRDefault="003A4BE2" w:rsidP="003A4BE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vanish/>
          <w:color w:val="000000"/>
          <w:sz w:val="27"/>
          <w:szCs w:val="27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90"/>
      </w:tblGrid>
      <w:tr w:rsidR="003A4BE2" w:rsidRPr="003A4BE2" w:rsidTr="003A4BE2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3A4BE2" w:rsidRPr="003A4BE2">
              <w:trPr>
                <w:jc w:val="center"/>
              </w:trPr>
              <w:tc>
                <w:tcPr>
                  <w:tcW w:w="0" w:type="auto"/>
                  <w:hideMark/>
                </w:tcPr>
                <w:p w:rsidR="003A4BE2" w:rsidRPr="003A4BE2" w:rsidRDefault="003A4BE2" w:rsidP="003A4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3A4BE2" w:rsidRPr="003A4BE2" w:rsidRDefault="003A4BE2" w:rsidP="003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1"/>
          <w:lang w:eastAsia="it-IT"/>
        </w:rPr>
      </w:pP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A4A66"/>
          <w:sz w:val="21"/>
          <w:szCs w:val="21"/>
          <w:lang w:eastAsia="it-IT"/>
        </w:rPr>
      </w:pPr>
      <w:r w:rsidRPr="003A4BE2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ANIMAZIONE SOCIALE VIVE GRAZIE AI SUOI LETTORI</w:t>
      </w:r>
    </w:p>
    <w:p w:rsidR="003A4BE2" w:rsidRPr="003A4BE2" w:rsidRDefault="003A4BE2" w:rsidP="003A4BE2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r>
        <w:rPr>
          <w:rFonts w:ascii="Segoe UI" w:eastAsia="Times New Roman" w:hAnsi="Segoe UI" w:cs="Segoe UI"/>
          <w:noProof/>
          <w:color w:val="005A95"/>
          <w:sz w:val="27"/>
          <w:szCs w:val="27"/>
          <w:lang w:eastAsia="it-IT"/>
        </w:rPr>
        <w:drawing>
          <wp:inline distT="0" distB="0" distL="0" distR="0">
            <wp:extent cx="1713230" cy="716915"/>
            <wp:effectExtent l="19050" t="0" r="1270" b="0"/>
            <wp:docPr id="2" name="Immagine 2" descr="http://gruppoabele.img.musvc1.net/static/74618/images/Console%20Images/Logo%20AS%20Testata_alta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uppoabele.img.musvc1.net/static/74618/images/Console%20Images/Logo%20AS%20Testata_alta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E2" w:rsidRDefault="003A4BE2"/>
    <w:sectPr w:rsidR="003A4BE2" w:rsidSect="003A4BE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A4BE2"/>
    <w:rsid w:val="003A4BE2"/>
    <w:rsid w:val="00DA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6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4BE2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2"/>
    <w:rPr>
      <w:i/>
      <w:iCs/>
    </w:rPr>
  </w:style>
  <w:style w:type="character" w:customStyle="1" w:styleId="object">
    <w:name w:val="object"/>
    <w:basedOn w:val="Carpredefinitoparagrafo"/>
    <w:rsid w:val="003A4BE2"/>
  </w:style>
  <w:style w:type="character" w:styleId="Collegamentoipertestuale">
    <w:name w:val="Hyperlink"/>
    <w:basedOn w:val="Carpredefinitoparagrafo"/>
    <w:uiPriority w:val="99"/>
    <w:semiHidden/>
    <w:unhideWhenUsed/>
    <w:rsid w:val="003A4BE2"/>
    <w:rPr>
      <w:color w:val="0000FF"/>
      <w:u w:val="single"/>
    </w:rPr>
  </w:style>
  <w:style w:type="character" w:customStyle="1" w:styleId="object-hover">
    <w:name w:val="object-hover"/>
    <w:basedOn w:val="Carpredefinitoparagrafo"/>
    <w:rsid w:val="003A4B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5263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8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4477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5775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8434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zionesociale@gruppoabel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uppoabele.musvc1.net/e/t?q=8%3dIa0VJ%26I%3d8%26I%3dDX0W%261%3dbCbI%26R%3dlO6M_vvew_76_4xWu_DC_vvew_6A9T1.6zFq6BFsIqPs8u8p0.uQ_vvew_6A4FzD5Qe_MczT_Wr0sHq-8f71KeM5F6m8e_vvew_6A%26p%3dJyN805.IqQ%26mN%3dCa6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uppoabele.musvc1.net/e/t?q=0%3dQYAXR%26G%3d9%26K%3dLVAY%269%3dZDdQ%26P%3dm8u6fQDKx_OkxU_Zu_MVzj_Wk_OkxU_YzAtO7N.lIy_MVzj_Wk8wz51yz4BA6uwvx6d%26x%3dHzPF86.KyO%26nP%3dKY7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uppoabele.musvc1.net/e/t?q=7%3dUVEUV%26D%3dC%26H%3dPSEV%26C%3dWHaU%26M%3dqNHH_1uqr_B5_Fsbt_P8_1uqr_A0KO6.5BAv5NAxH3Kx773u9.7L_1uqr_A0F3l7CF357D3OCKnLJA9CC_JZwn_To5y3j%268%3dAM2P1S.w9H%26A2%3dURTEU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gruppoabele.musvc1.net/e/t?q=8%3dHURVI%26C%3dP%26I%3dCRRW%26z%3dVUbH%26L%3d46l2wO5G_Dvdq_O6_3rou_C7_Dvdq_NA8NI.6y096A0AIpJA8t280.tK_Dvdq_NA%26o%3dDGN74M.IpK%265N%3dBUNa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2020-05-25T14:56:00Z</dcterms:created>
  <dcterms:modified xsi:type="dcterms:W3CDTF">2020-05-25T14:58:00Z</dcterms:modified>
</cp:coreProperties>
</file>