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8C" w:rsidRDefault="00AC448C">
      <w:pPr>
        <w:ind w:left="2120" w:hanging="2120"/>
        <w:rPr>
          <w:rFonts w:ascii="Times" w:hAnsi="Times"/>
          <w:b/>
          <w:sz w:val="52"/>
        </w:rPr>
      </w:pPr>
      <w:bookmarkStart w:id="0" w:name="_GoBack"/>
      <w:bookmarkEnd w:id="0"/>
    </w:p>
    <w:p w:rsidR="00AC448C" w:rsidRDefault="00AC448C">
      <w:pPr>
        <w:ind w:left="2120" w:hanging="2120"/>
        <w:rPr>
          <w:rFonts w:ascii="Times" w:hAnsi="Times"/>
          <w:b/>
          <w:sz w:val="52"/>
        </w:rPr>
      </w:pPr>
    </w:p>
    <w:p w:rsidR="00AC448C" w:rsidRDefault="00AC448C" w:rsidP="00625816">
      <w:pPr>
        <w:jc w:val="center"/>
        <w:rPr>
          <w:b/>
          <w:i/>
        </w:rPr>
      </w:pPr>
      <w:r>
        <w:rPr>
          <w:b/>
          <w:i/>
        </w:rPr>
        <w:t>Scuola di Dottorato in Epidemiologia e Prevenzione delle malattie cronico degenerative</w:t>
      </w:r>
    </w:p>
    <w:p w:rsidR="00AC448C" w:rsidRPr="00C40970" w:rsidRDefault="00AC448C" w:rsidP="00625816">
      <w:pPr>
        <w:jc w:val="center"/>
        <w:rPr>
          <w:b/>
          <w:i/>
          <w:lang w:val="en-US"/>
        </w:rPr>
      </w:pPr>
      <w:r w:rsidRPr="00C40970">
        <w:rPr>
          <w:b/>
          <w:i/>
          <w:lang w:val="en-US"/>
        </w:rPr>
        <w:t>Seminario Internazionale 15 Giugno 2015 – Genova</w:t>
      </w:r>
    </w:p>
    <w:p w:rsidR="00AC448C" w:rsidRPr="00C40970" w:rsidRDefault="00AC448C" w:rsidP="00625816">
      <w:pPr>
        <w:jc w:val="both"/>
        <w:rPr>
          <w:lang w:val="en-US"/>
        </w:rPr>
      </w:pPr>
    </w:p>
    <w:p w:rsidR="00AC448C" w:rsidRPr="001F5FA1" w:rsidRDefault="00AC448C" w:rsidP="001F5FA1">
      <w:pPr>
        <w:jc w:val="center"/>
        <w:rPr>
          <w:b/>
          <w:lang w:val="en-US"/>
        </w:rPr>
      </w:pPr>
      <w:r w:rsidRPr="001F5FA1">
        <w:rPr>
          <w:b/>
          <w:lang w:val="en-US"/>
        </w:rPr>
        <w:t>EPIDEMIOLOGICAL APPROACHES TO EVALUATE CANCER SURVIVAL</w:t>
      </w:r>
    </w:p>
    <w:p w:rsidR="00AC448C" w:rsidRPr="001F5FA1" w:rsidRDefault="00AC448C" w:rsidP="001F5FA1">
      <w:pPr>
        <w:jc w:val="center"/>
        <w:rPr>
          <w:lang w:val="en-US"/>
        </w:rPr>
      </w:pPr>
    </w:p>
    <w:p w:rsidR="00AC448C" w:rsidRPr="00C40970" w:rsidRDefault="00AC448C" w:rsidP="001F5FA1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Program</w:t>
      </w:r>
    </w:p>
    <w:p w:rsidR="00AC448C" w:rsidRDefault="00AC448C" w:rsidP="001F5FA1">
      <w:pPr>
        <w:jc w:val="center"/>
        <w:rPr>
          <w:b/>
          <w:u w:val="single"/>
          <w:lang w:val="en-US"/>
        </w:rPr>
      </w:pPr>
    </w:p>
    <w:p w:rsidR="00AC448C" w:rsidRPr="00C40970" w:rsidRDefault="00AC448C" w:rsidP="001F5FA1">
      <w:pPr>
        <w:jc w:val="center"/>
        <w:rPr>
          <w:i/>
          <w:lang w:val="en-US"/>
        </w:rPr>
      </w:pPr>
      <w:r>
        <w:rPr>
          <w:i/>
          <w:lang w:val="en-US"/>
        </w:rPr>
        <w:t>Chairmen</w:t>
      </w:r>
      <w:r w:rsidRPr="00C40970">
        <w:rPr>
          <w:i/>
          <w:lang w:val="en-US"/>
        </w:rPr>
        <w:t xml:space="preserve"> Alberto Izzotti and Roberto Lillini</w:t>
      </w:r>
    </w:p>
    <w:p w:rsidR="00AC448C" w:rsidRDefault="00AC448C" w:rsidP="00625816">
      <w:pPr>
        <w:jc w:val="both"/>
        <w:rPr>
          <w:lang w:val="en-US"/>
        </w:rPr>
      </w:pPr>
    </w:p>
    <w:p w:rsidR="00AC448C" w:rsidRPr="00625816" w:rsidRDefault="00AC448C" w:rsidP="00625816">
      <w:pPr>
        <w:jc w:val="both"/>
        <w:rPr>
          <w:lang w:val="en-US"/>
        </w:rPr>
      </w:pPr>
      <w:r>
        <w:rPr>
          <w:lang w:val="en-US"/>
        </w:rPr>
        <w:t xml:space="preserve">09.00-9.45. </w:t>
      </w:r>
      <w:r w:rsidRPr="00625816">
        <w:rPr>
          <w:lang w:val="en-US"/>
        </w:rPr>
        <w:t>Paul Dickman – An overview and some recent advances in statistical methods for population-based cancer survival analysis</w:t>
      </w:r>
    </w:p>
    <w:p w:rsidR="00AC448C" w:rsidRPr="00625816" w:rsidRDefault="00AC448C" w:rsidP="00625816">
      <w:pPr>
        <w:jc w:val="both"/>
        <w:rPr>
          <w:lang w:val="en-US"/>
        </w:rPr>
      </w:pPr>
    </w:p>
    <w:p w:rsidR="00AC448C" w:rsidRDefault="00AC448C" w:rsidP="00625816">
      <w:pPr>
        <w:jc w:val="both"/>
        <w:rPr>
          <w:lang w:val="en-US"/>
        </w:rPr>
      </w:pPr>
      <w:r>
        <w:rPr>
          <w:lang w:val="en-US"/>
        </w:rPr>
        <w:t xml:space="preserve">9.45-10.30. </w:t>
      </w:r>
      <w:r w:rsidRPr="00625816">
        <w:rPr>
          <w:lang w:val="en-US"/>
        </w:rPr>
        <w:t>Paul Lambert – Applications and Developments of Flexible Parametric Survival Models</w:t>
      </w:r>
    </w:p>
    <w:p w:rsidR="00AC448C" w:rsidRDefault="00AC448C" w:rsidP="00625816">
      <w:pPr>
        <w:jc w:val="both"/>
        <w:rPr>
          <w:lang w:val="en-US"/>
        </w:rPr>
      </w:pPr>
    </w:p>
    <w:p w:rsidR="00AC448C" w:rsidRPr="00625816" w:rsidRDefault="00AC448C" w:rsidP="00625816">
      <w:pPr>
        <w:jc w:val="both"/>
        <w:rPr>
          <w:lang w:val="en-US"/>
        </w:rPr>
      </w:pPr>
      <w:r>
        <w:rPr>
          <w:lang w:val="en-US"/>
        </w:rPr>
        <w:t>10.30-11.00 Coffe break</w:t>
      </w:r>
    </w:p>
    <w:p w:rsidR="00AC448C" w:rsidRDefault="00AC448C" w:rsidP="00625816">
      <w:pPr>
        <w:jc w:val="both"/>
        <w:rPr>
          <w:lang w:val="en-US"/>
        </w:rPr>
      </w:pPr>
    </w:p>
    <w:p w:rsidR="00AC448C" w:rsidRDefault="00AC448C" w:rsidP="00625816">
      <w:pPr>
        <w:jc w:val="both"/>
        <w:rPr>
          <w:lang w:val="en-US"/>
        </w:rPr>
      </w:pPr>
      <w:r>
        <w:rPr>
          <w:lang w:val="en-US"/>
        </w:rPr>
        <w:t xml:space="preserve">11.00-11.45 </w:t>
      </w:r>
      <w:r w:rsidRPr="00625816">
        <w:rPr>
          <w:lang w:val="en-US"/>
        </w:rPr>
        <w:t xml:space="preserve">Michael Crowther – STMIXED: Stata module to fit multilevel mixed effects parametric survival models </w:t>
      </w:r>
    </w:p>
    <w:p w:rsidR="00AC448C" w:rsidRDefault="00AC448C" w:rsidP="00625816">
      <w:pPr>
        <w:jc w:val="both"/>
        <w:rPr>
          <w:lang w:val="en-US"/>
        </w:rPr>
      </w:pPr>
    </w:p>
    <w:p w:rsidR="00AC448C" w:rsidRDefault="00AC448C" w:rsidP="00F84C5D">
      <w:pPr>
        <w:jc w:val="both"/>
        <w:rPr>
          <w:lang w:val="en-US"/>
        </w:rPr>
      </w:pPr>
      <w:r>
        <w:rPr>
          <w:lang w:val="en-US"/>
        </w:rPr>
        <w:t xml:space="preserve">11.45-12.30 </w:t>
      </w:r>
      <w:r w:rsidRPr="00625816">
        <w:rPr>
          <w:lang w:val="en-US"/>
        </w:rPr>
        <w:t>Riccardo Capocaccia – Life expectancy of colon, breast, and testicular cancer patients</w:t>
      </w:r>
    </w:p>
    <w:p w:rsidR="00AC448C" w:rsidRDefault="00AC448C" w:rsidP="00625816">
      <w:pPr>
        <w:jc w:val="both"/>
        <w:rPr>
          <w:lang w:val="en-US"/>
        </w:rPr>
      </w:pPr>
    </w:p>
    <w:p w:rsidR="00AC448C" w:rsidRDefault="00AC448C" w:rsidP="00625816">
      <w:pPr>
        <w:jc w:val="both"/>
        <w:rPr>
          <w:lang w:val="en-US"/>
        </w:rPr>
      </w:pPr>
      <w:r>
        <w:rPr>
          <w:lang w:val="en-US"/>
        </w:rPr>
        <w:t>12.30-13.00 Discussion</w:t>
      </w:r>
    </w:p>
    <w:p w:rsidR="00AC448C" w:rsidRDefault="00AC448C" w:rsidP="00625816">
      <w:pPr>
        <w:jc w:val="both"/>
        <w:rPr>
          <w:lang w:val="en-US"/>
        </w:rPr>
      </w:pPr>
    </w:p>
    <w:p w:rsidR="00AC448C" w:rsidRDefault="00AC448C" w:rsidP="00625816">
      <w:pPr>
        <w:jc w:val="both"/>
        <w:rPr>
          <w:lang w:val="en-US"/>
        </w:rPr>
      </w:pPr>
    </w:p>
    <w:p w:rsidR="00AC448C" w:rsidRDefault="00AC448C" w:rsidP="00625816">
      <w:pPr>
        <w:jc w:val="both"/>
        <w:rPr>
          <w:lang w:val="en-US"/>
        </w:rPr>
      </w:pPr>
      <w:r>
        <w:rPr>
          <w:lang w:val="en-US"/>
        </w:rPr>
        <w:t xml:space="preserve">The seminar will be held in the Room A of the Department of Health Sciences, </w:t>
      </w:r>
      <w:r w:rsidRPr="00F84C5D">
        <w:rPr>
          <w:lang w:val="en-US"/>
        </w:rPr>
        <w:t>Via Pastore, 1 - 16132 Genova</w:t>
      </w:r>
      <w:r>
        <w:rPr>
          <w:lang w:val="en-US"/>
        </w:rPr>
        <w:t>.</w:t>
      </w:r>
    </w:p>
    <w:p w:rsidR="00AC448C" w:rsidRDefault="00AC448C" w:rsidP="00625816">
      <w:pPr>
        <w:jc w:val="both"/>
        <w:rPr>
          <w:lang w:val="en-US"/>
        </w:rPr>
      </w:pPr>
    </w:p>
    <w:p w:rsidR="00AC448C" w:rsidRDefault="00AC448C" w:rsidP="00625816">
      <w:pPr>
        <w:jc w:val="both"/>
        <w:rPr>
          <w:lang w:val="en-US"/>
        </w:rPr>
      </w:pPr>
      <w:r>
        <w:rPr>
          <w:lang w:val="en-US"/>
        </w:rPr>
        <w:t>Participation is free; please send confirmation of participation to:</w:t>
      </w:r>
    </w:p>
    <w:p w:rsidR="00AC448C" w:rsidRDefault="00AC448C" w:rsidP="00625816">
      <w:pPr>
        <w:jc w:val="both"/>
        <w:rPr>
          <w:lang w:val="en-US"/>
        </w:rPr>
      </w:pPr>
    </w:p>
    <w:p w:rsidR="00AC448C" w:rsidRDefault="00AC448C" w:rsidP="00625816">
      <w:pPr>
        <w:jc w:val="both"/>
      </w:pPr>
      <w:r w:rsidRPr="00F84C5D">
        <w:t>Valentina</w:t>
      </w:r>
      <w:r>
        <w:t xml:space="preserve"> Altana:</w:t>
      </w:r>
      <w:r w:rsidRPr="00F84C5D">
        <w:t xml:space="preserve"> </w:t>
      </w:r>
      <w:hyperlink r:id="rId6" w:history="1">
        <w:r w:rsidRPr="006A35D4">
          <w:rPr>
            <w:rStyle w:val="Hyperlink"/>
          </w:rPr>
          <w:t>fuci@email.it</w:t>
        </w:r>
      </w:hyperlink>
    </w:p>
    <w:p w:rsidR="00AC448C" w:rsidRDefault="00AC448C" w:rsidP="00625816">
      <w:pPr>
        <w:jc w:val="both"/>
      </w:pPr>
      <w:r>
        <w:t xml:space="preserve">Roberto Lillini: </w:t>
      </w:r>
      <w:hyperlink r:id="rId7" w:history="1">
        <w:r w:rsidRPr="006A35D4">
          <w:rPr>
            <w:rStyle w:val="Hyperlink"/>
          </w:rPr>
          <w:t>naranek@libero.it</w:t>
        </w:r>
      </w:hyperlink>
    </w:p>
    <w:p w:rsidR="00AC448C" w:rsidRDefault="00AC448C" w:rsidP="00625816">
      <w:pPr>
        <w:jc w:val="both"/>
      </w:pPr>
    </w:p>
    <w:p w:rsidR="00AC448C" w:rsidRPr="00F84C5D" w:rsidRDefault="00AC448C" w:rsidP="00625816">
      <w:pPr>
        <w:jc w:val="both"/>
      </w:pPr>
    </w:p>
    <w:p w:rsidR="00AC448C" w:rsidRPr="00F84C5D" w:rsidRDefault="00AC448C" w:rsidP="00625816">
      <w:pPr>
        <w:jc w:val="both"/>
      </w:pPr>
    </w:p>
    <w:p w:rsidR="00AC448C" w:rsidRPr="00F84C5D" w:rsidRDefault="00AC448C" w:rsidP="00625816">
      <w:pPr>
        <w:jc w:val="both"/>
      </w:pPr>
    </w:p>
    <w:p w:rsidR="00AC448C" w:rsidRPr="00F84C5D" w:rsidRDefault="00AC448C" w:rsidP="001F5FA1">
      <w:pPr>
        <w:jc w:val="both"/>
      </w:pPr>
    </w:p>
    <w:sectPr w:rsidR="00AC448C" w:rsidRPr="00F84C5D" w:rsidSect="006D2A69">
      <w:headerReference w:type="default" r:id="rId8"/>
      <w:pgSz w:w="12240" w:h="15840"/>
      <w:pgMar w:top="1418" w:right="851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8C" w:rsidRDefault="00AC448C" w:rsidP="008536D4">
      <w:r>
        <w:separator/>
      </w:r>
    </w:p>
  </w:endnote>
  <w:endnote w:type="continuationSeparator" w:id="0">
    <w:p w:rsidR="00AC448C" w:rsidRDefault="00AC448C" w:rsidP="0085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8C" w:rsidRDefault="00AC448C" w:rsidP="008536D4">
      <w:r>
        <w:separator/>
      </w:r>
    </w:p>
  </w:footnote>
  <w:footnote w:type="continuationSeparator" w:id="0">
    <w:p w:rsidR="00AC448C" w:rsidRDefault="00AC448C" w:rsidP="00853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48C" w:rsidRPr="00C474A1" w:rsidRDefault="00AC448C" w:rsidP="006D2A69">
    <w:pPr>
      <w:widowControl w:val="0"/>
      <w:autoSpaceDE w:val="0"/>
      <w:autoSpaceDN w:val="0"/>
      <w:adjustRightInd w:val="0"/>
      <w:jc w:val="center"/>
      <w:rPr>
        <w:rFonts w:cs="Calibri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8.65pt;margin-top:10.25pt;width:57pt;height:64pt;z-index:251660288;visibility:visible;mso-wrap-edited:f">
          <v:imagedata r:id="rId1" o:title=""/>
        </v:shape>
      </w:pict>
    </w:r>
    <w:r w:rsidRPr="00C474A1">
      <w:rPr>
        <w:rFonts w:cs="Calibri"/>
      </w:rPr>
      <w:t>DIPARTIMENTO DI SCIENZE DELLA SALUTE</w:t>
    </w:r>
  </w:p>
  <w:p w:rsidR="00AC448C" w:rsidRPr="00C474A1" w:rsidRDefault="00AC448C" w:rsidP="006D2A69">
    <w:pPr>
      <w:widowControl w:val="0"/>
      <w:autoSpaceDE w:val="0"/>
      <w:autoSpaceDN w:val="0"/>
      <w:adjustRightInd w:val="0"/>
      <w:jc w:val="center"/>
      <w:rPr>
        <w:rFonts w:cs="Calibri"/>
      </w:rPr>
    </w:pPr>
    <w:r w:rsidRPr="00C474A1">
      <w:rPr>
        <w:rFonts w:cs="Calibri"/>
      </w:rPr>
      <w:t>UNIVERSITA’ DEGLI STUDI</w:t>
    </w:r>
  </w:p>
  <w:p w:rsidR="00AC448C" w:rsidRPr="00C474A1" w:rsidRDefault="00AC448C" w:rsidP="006D2A69">
    <w:pPr>
      <w:widowControl w:val="0"/>
      <w:autoSpaceDE w:val="0"/>
      <w:autoSpaceDN w:val="0"/>
      <w:adjustRightInd w:val="0"/>
      <w:jc w:val="center"/>
      <w:rPr>
        <w:rFonts w:cs="Calibri"/>
      </w:rPr>
    </w:pPr>
    <w:r w:rsidRPr="00C474A1">
      <w:rPr>
        <w:rFonts w:cs="Calibri"/>
      </w:rPr>
      <w:t>Via Pastore n. 1 – 16132 Genova – P.I. 00754150100</w:t>
    </w:r>
  </w:p>
  <w:p w:rsidR="00AC448C" w:rsidRPr="00C474A1" w:rsidRDefault="00AC448C" w:rsidP="006D2A69">
    <w:pPr>
      <w:widowControl w:val="0"/>
      <w:autoSpaceDE w:val="0"/>
      <w:autoSpaceDN w:val="0"/>
      <w:adjustRightInd w:val="0"/>
      <w:jc w:val="center"/>
      <w:rPr>
        <w:rFonts w:cs="Calibri"/>
      </w:rPr>
    </w:pPr>
    <w:r w:rsidRPr="00C474A1">
      <w:rPr>
        <w:rFonts w:cs="Calibri"/>
      </w:rPr>
      <w:t>Segreteria Amministrativa – Tel. 010.353.8519-8521-8550-8553-38050</w:t>
    </w:r>
  </w:p>
  <w:p w:rsidR="00AC448C" w:rsidRPr="00C474A1" w:rsidRDefault="00AC448C" w:rsidP="006D2A69">
    <w:pPr>
      <w:widowControl w:val="0"/>
      <w:autoSpaceDE w:val="0"/>
      <w:autoSpaceDN w:val="0"/>
      <w:adjustRightInd w:val="0"/>
      <w:jc w:val="center"/>
      <w:rPr>
        <w:rFonts w:cs="Calibri"/>
      </w:rPr>
    </w:pPr>
    <w:r w:rsidRPr="00C474A1">
      <w:rPr>
        <w:rFonts w:cs="Calibri"/>
      </w:rPr>
      <w:t>Fax 010.353.8552</w:t>
    </w:r>
  </w:p>
  <w:p w:rsidR="00AC448C" w:rsidRDefault="00AC448C">
    <w:pPr>
      <w:pStyle w:val="Inte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248"/>
    <w:rsid w:val="000B362B"/>
    <w:rsid w:val="000C6632"/>
    <w:rsid w:val="001464BF"/>
    <w:rsid w:val="001F5FA1"/>
    <w:rsid w:val="00232501"/>
    <w:rsid w:val="00273248"/>
    <w:rsid w:val="002C4FFF"/>
    <w:rsid w:val="00347950"/>
    <w:rsid w:val="00367050"/>
    <w:rsid w:val="003920DF"/>
    <w:rsid w:val="003B7F75"/>
    <w:rsid w:val="003C292B"/>
    <w:rsid w:val="00421880"/>
    <w:rsid w:val="004429A5"/>
    <w:rsid w:val="005338D2"/>
    <w:rsid w:val="005C2D8A"/>
    <w:rsid w:val="005D004A"/>
    <w:rsid w:val="00625816"/>
    <w:rsid w:val="00673E15"/>
    <w:rsid w:val="006A35D4"/>
    <w:rsid w:val="006D2A69"/>
    <w:rsid w:val="00797C81"/>
    <w:rsid w:val="008326C6"/>
    <w:rsid w:val="008536D4"/>
    <w:rsid w:val="009142A8"/>
    <w:rsid w:val="00931E8B"/>
    <w:rsid w:val="00A170E7"/>
    <w:rsid w:val="00AC448C"/>
    <w:rsid w:val="00B848DB"/>
    <w:rsid w:val="00BE0F8B"/>
    <w:rsid w:val="00C276B2"/>
    <w:rsid w:val="00C40970"/>
    <w:rsid w:val="00C474A1"/>
    <w:rsid w:val="00D11765"/>
    <w:rsid w:val="00F31550"/>
    <w:rsid w:val="00F84C5D"/>
    <w:rsid w:val="00F877EB"/>
    <w:rsid w:val="00FE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76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atterepredefinito">
    <w:name w:val="Carattere predefinito"/>
    <w:uiPriority w:val="99"/>
    <w:semiHidden/>
    <w:rsid w:val="005338D2"/>
  </w:style>
  <w:style w:type="table" w:customStyle="1" w:styleId="Tabellanorm">
    <w:name w:val="Tabella norm"/>
    <w:uiPriority w:val="99"/>
    <w:semiHidden/>
    <w:rsid w:val="005338D2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D11765"/>
  </w:style>
  <w:style w:type="table" w:customStyle="1" w:styleId="Tabellanorm1">
    <w:name w:val="Tabella norm1"/>
    <w:uiPriority w:val="99"/>
    <w:semiHidden/>
    <w:rsid w:val="00D11765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">
    <w:name w:val="Griglia ta"/>
    <w:basedOn w:val="Tabellanorm1"/>
    <w:uiPriority w:val="99"/>
    <w:rsid w:val="00D11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Caratterepredefinito1"/>
    <w:uiPriority w:val="99"/>
    <w:semiHidden/>
    <w:rsid w:val="00D11765"/>
    <w:rPr>
      <w:rFonts w:cs="Times New Roman"/>
      <w:color w:val="808080"/>
    </w:rPr>
  </w:style>
  <w:style w:type="paragraph" w:customStyle="1" w:styleId="Intest">
    <w:name w:val="Intest"/>
    <w:basedOn w:val="Normal"/>
    <w:uiPriority w:val="99"/>
    <w:rsid w:val="00D11765"/>
    <w:pPr>
      <w:tabs>
        <w:tab w:val="center" w:pos="4986"/>
        <w:tab w:val="right" w:pos="9972"/>
      </w:tabs>
    </w:pPr>
    <w:rPr>
      <w:rFonts w:ascii="Times" w:hAnsi="Times"/>
      <w:szCs w:val="20"/>
    </w:rPr>
  </w:style>
  <w:style w:type="character" w:customStyle="1" w:styleId="HeaderChar">
    <w:name w:val="Header Char"/>
    <w:basedOn w:val="Caratterepredefinito"/>
    <w:uiPriority w:val="99"/>
    <w:semiHidden/>
    <w:rsid w:val="008536D4"/>
    <w:rPr>
      <w:rFonts w:cs="Times New Roman"/>
      <w:sz w:val="24"/>
      <w:lang w:eastAsia="it-IT"/>
    </w:rPr>
  </w:style>
  <w:style w:type="paragraph" w:customStyle="1" w:styleId="Pidi">
    <w:name w:val="Piè di"/>
    <w:basedOn w:val="Normal"/>
    <w:uiPriority w:val="99"/>
    <w:semiHidden/>
    <w:rsid w:val="00D11765"/>
    <w:pPr>
      <w:tabs>
        <w:tab w:val="center" w:pos="4986"/>
        <w:tab w:val="right" w:pos="9972"/>
      </w:tabs>
    </w:pPr>
    <w:rPr>
      <w:rFonts w:ascii="Times" w:hAnsi="Times"/>
      <w:szCs w:val="20"/>
    </w:rPr>
  </w:style>
  <w:style w:type="character" w:customStyle="1" w:styleId="FooterChar">
    <w:name w:val="Footer Char"/>
    <w:basedOn w:val="Caratterepredefinito"/>
    <w:uiPriority w:val="99"/>
    <w:semiHidden/>
    <w:rsid w:val="008536D4"/>
    <w:rPr>
      <w:rFonts w:cs="Times New Roman"/>
      <w:sz w:val="24"/>
      <w:lang w:eastAsia="it-IT"/>
    </w:rPr>
  </w:style>
  <w:style w:type="character" w:styleId="Hyperlink">
    <w:name w:val="Hyperlink"/>
    <w:basedOn w:val="DefaultParagraphFont"/>
    <w:uiPriority w:val="99"/>
    <w:rsid w:val="00F84C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ranek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ci@email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160</Words>
  <Characters>912</Characters>
  <Application>Microsoft Office Outlook</Application>
  <DocSecurity>0</DocSecurity>
  <Lines>0</Lines>
  <Paragraphs>0</Paragraphs>
  <ScaleCrop>false</ScaleCrop>
  <Company>DISSAL  - UNIGE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SCIENZE DELLA SALUTE</dc:title>
  <dc:subject/>
  <dc:creator>Silvio De Flora</dc:creator>
  <cp:keywords/>
  <dc:description/>
  <cp:lastModifiedBy>elisaf</cp:lastModifiedBy>
  <cp:revision>2</cp:revision>
  <dcterms:created xsi:type="dcterms:W3CDTF">2015-06-09T12:20:00Z</dcterms:created>
  <dcterms:modified xsi:type="dcterms:W3CDTF">2015-06-09T12:20:00Z</dcterms:modified>
</cp:coreProperties>
</file>